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AD" w:rsidRDefault="00D33BAD" w:rsidP="00D33BAD">
      <w:pPr>
        <w:jc w:val="right"/>
        <w:rPr>
          <w:rFonts w:ascii="Century Gothic" w:hAnsi="Century Gothic" w:cs="Calibri"/>
          <w:b/>
          <w:iCs/>
          <w:sz w:val="19"/>
          <w:szCs w:val="19"/>
        </w:rPr>
      </w:pPr>
    </w:p>
    <w:tbl>
      <w:tblPr>
        <w:tblW w:w="1049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D33BAD" w:rsidRPr="00D33BAD" w:rsidTr="00F860DF">
        <w:trPr>
          <w:jc w:val="center"/>
        </w:trPr>
        <w:tc>
          <w:tcPr>
            <w:tcW w:w="10490" w:type="dxa"/>
            <w:tcBorders>
              <w:bottom w:val="single" w:sz="4" w:space="0" w:color="auto"/>
            </w:tcBorders>
            <w:shd w:val="clear" w:color="auto" w:fill="D9D9D9"/>
          </w:tcPr>
          <w:p w:rsidR="00D33BAD" w:rsidRPr="00D33BAD" w:rsidRDefault="00D33BAD" w:rsidP="00D33BAD">
            <w:pPr>
              <w:jc w:val="right"/>
              <w:rPr>
                <w:rFonts w:ascii="Century Gothic" w:hAnsi="Century Gothic" w:cs="Calibri"/>
                <w:b/>
                <w:sz w:val="22"/>
                <w:szCs w:val="20"/>
              </w:rPr>
            </w:pPr>
            <w:r w:rsidRPr="00D33BAD">
              <w:rPr>
                <w:rFonts w:ascii="Century Gothic" w:hAnsi="Century Gothic" w:cs="Calibri"/>
                <w:sz w:val="20"/>
                <w:szCs w:val="20"/>
              </w:rPr>
              <w:br w:type="page"/>
            </w:r>
            <w:r w:rsidRPr="00D33BAD">
              <w:rPr>
                <w:rFonts w:ascii="Century Gothic" w:hAnsi="Century Gothic" w:cs="Calibri"/>
                <w:b/>
                <w:sz w:val="22"/>
                <w:szCs w:val="20"/>
              </w:rPr>
              <w:t>Załącznik nr 2 do SIWZ</w:t>
            </w:r>
            <w:r>
              <w:rPr>
                <w:rFonts w:ascii="Century Gothic" w:hAnsi="Century Gothic" w:cs="Calibri"/>
                <w:b/>
                <w:sz w:val="22"/>
                <w:szCs w:val="20"/>
              </w:rPr>
              <w:t xml:space="preserve"> po zmianie</w:t>
            </w:r>
          </w:p>
          <w:p w:rsidR="00D33BAD" w:rsidRPr="00D33BAD" w:rsidRDefault="00D33BAD" w:rsidP="00D33BAD">
            <w:pPr>
              <w:jc w:val="right"/>
              <w:rPr>
                <w:rFonts w:ascii="Century Gothic" w:hAnsi="Century Gothic" w:cs="Calibri"/>
                <w:b/>
                <w:sz w:val="20"/>
                <w:szCs w:val="20"/>
              </w:rPr>
            </w:pPr>
            <w:r w:rsidRPr="00D33BAD">
              <w:rPr>
                <w:rFonts w:ascii="Century Gothic" w:hAnsi="Century Gothic" w:cs="Calibri"/>
                <w:b/>
                <w:sz w:val="22"/>
                <w:szCs w:val="20"/>
              </w:rPr>
              <w:t>Nr sprawy 46/ZP/18</w:t>
            </w:r>
          </w:p>
        </w:tc>
      </w:tr>
      <w:tr w:rsidR="00D33BAD" w:rsidRPr="00D33BAD" w:rsidTr="00F860DF">
        <w:trPr>
          <w:trHeight w:val="480"/>
          <w:jc w:val="center"/>
        </w:trPr>
        <w:tc>
          <w:tcPr>
            <w:tcW w:w="10490" w:type="dxa"/>
            <w:tcBorders>
              <w:top w:val="single" w:sz="4" w:space="0" w:color="auto"/>
            </w:tcBorders>
            <w:shd w:val="clear" w:color="auto" w:fill="D9D9D9"/>
            <w:vAlign w:val="center"/>
          </w:tcPr>
          <w:p w:rsidR="00D33BAD" w:rsidRPr="00D33BAD" w:rsidRDefault="00D33BAD" w:rsidP="00D33BAD">
            <w:pPr>
              <w:jc w:val="center"/>
              <w:rPr>
                <w:rFonts w:ascii="Century Gothic" w:hAnsi="Century Gothic" w:cs="Calibri"/>
                <w:b/>
                <w:sz w:val="20"/>
                <w:szCs w:val="20"/>
              </w:rPr>
            </w:pPr>
            <w:r w:rsidRPr="00D33BAD">
              <w:rPr>
                <w:rFonts w:ascii="Century Gothic" w:hAnsi="Century Gothic" w:cs="Calibri"/>
                <w:b/>
                <w:sz w:val="22"/>
                <w:szCs w:val="20"/>
              </w:rPr>
              <w:t>FORMULARZ OFERTOWY</w:t>
            </w:r>
          </w:p>
        </w:tc>
      </w:tr>
    </w:tbl>
    <w:p w:rsidR="00D33BAD" w:rsidRPr="00D33BAD" w:rsidRDefault="00D33BAD" w:rsidP="00D33BAD">
      <w:pPr>
        <w:rPr>
          <w:rFonts w:ascii="Century Gothic" w:hAnsi="Century Gothic" w:cs="Calibri"/>
          <w:sz w:val="20"/>
          <w:szCs w:val="20"/>
        </w:rPr>
      </w:pPr>
    </w:p>
    <w:tbl>
      <w:tblPr>
        <w:tblW w:w="10433" w:type="dxa"/>
        <w:jc w:val="center"/>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5"/>
        <w:gridCol w:w="5048"/>
      </w:tblGrid>
      <w:tr w:rsidR="00D33BAD" w:rsidRPr="00D33BAD" w:rsidTr="00F860DF">
        <w:trPr>
          <w:trHeight w:val="2396"/>
          <w:jc w:val="center"/>
        </w:trPr>
        <w:tc>
          <w:tcPr>
            <w:tcW w:w="10433" w:type="dxa"/>
            <w:gridSpan w:val="2"/>
            <w:vAlign w:val="center"/>
          </w:tcPr>
          <w:p w:rsidR="00D33BAD" w:rsidRPr="00D33BAD" w:rsidRDefault="00D33BAD" w:rsidP="00D33BAD">
            <w:pPr>
              <w:jc w:val="center"/>
              <w:rPr>
                <w:rFonts w:ascii="Century Gothic" w:hAnsi="Century Gothic" w:cs="Calibri"/>
                <w:b/>
                <w:sz w:val="14"/>
                <w:szCs w:val="20"/>
              </w:rPr>
            </w:pPr>
          </w:p>
          <w:p w:rsidR="00D33BAD" w:rsidRPr="00D33BAD" w:rsidRDefault="00D33BAD" w:rsidP="00D33BAD">
            <w:pPr>
              <w:jc w:val="center"/>
              <w:rPr>
                <w:rFonts w:ascii="Century Gothic" w:hAnsi="Century Gothic" w:cs="Calibri"/>
                <w:b/>
                <w:sz w:val="22"/>
                <w:szCs w:val="20"/>
              </w:rPr>
            </w:pPr>
            <w:r w:rsidRPr="00D33BAD">
              <w:rPr>
                <w:rFonts w:ascii="Century Gothic" w:hAnsi="Century Gothic" w:cs="Calibri"/>
                <w:b/>
                <w:sz w:val="22"/>
                <w:szCs w:val="20"/>
              </w:rPr>
              <w:t>OFERTA</w:t>
            </w:r>
          </w:p>
          <w:p w:rsidR="00D33BAD" w:rsidRPr="00D33BAD" w:rsidRDefault="00D33BAD" w:rsidP="00D33BAD">
            <w:pPr>
              <w:ind w:firstLine="4712"/>
              <w:rPr>
                <w:rFonts w:ascii="Century Gothic" w:hAnsi="Century Gothic" w:cs="Calibri"/>
                <w:b/>
                <w:sz w:val="2"/>
                <w:szCs w:val="20"/>
              </w:rPr>
            </w:pPr>
          </w:p>
          <w:p w:rsidR="00D33BAD" w:rsidRPr="00D33BAD" w:rsidRDefault="00D33BAD" w:rsidP="00D33BAD">
            <w:pPr>
              <w:ind w:left="6253" w:firstLine="2"/>
              <w:rPr>
                <w:rFonts w:ascii="Century Gothic" w:hAnsi="Century Gothic" w:cs="Calibri"/>
                <w:b/>
                <w:sz w:val="20"/>
                <w:szCs w:val="20"/>
              </w:rPr>
            </w:pPr>
            <w:r w:rsidRPr="00D33BAD">
              <w:rPr>
                <w:rFonts w:ascii="Century Gothic" w:hAnsi="Century Gothic" w:cs="Calibri"/>
                <w:b/>
                <w:sz w:val="20"/>
                <w:szCs w:val="20"/>
              </w:rPr>
              <w:t xml:space="preserve">      ________________________</w:t>
            </w:r>
          </w:p>
          <w:p w:rsidR="00D33BAD" w:rsidRPr="00D33BAD" w:rsidRDefault="00D33BAD" w:rsidP="00D33BAD">
            <w:pPr>
              <w:ind w:left="6253" w:firstLine="2"/>
              <w:rPr>
                <w:rFonts w:ascii="Century Gothic" w:hAnsi="Century Gothic" w:cs="Calibri"/>
                <w:sz w:val="20"/>
                <w:szCs w:val="20"/>
              </w:rPr>
            </w:pPr>
            <w:r w:rsidRPr="00D33BAD">
              <w:rPr>
                <w:rFonts w:ascii="Century Gothic" w:hAnsi="Century Gothic" w:cs="Calibri"/>
                <w:sz w:val="20"/>
                <w:szCs w:val="20"/>
              </w:rPr>
              <w:t>ul.  ________________________</w:t>
            </w:r>
          </w:p>
          <w:p w:rsidR="00D33BAD" w:rsidRPr="00D33BAD" w:rsidRDefault="00D33BAD" w:rsidP="00D33BAD">
            <w:pPr>
              <w:ind w:left="6253" w:firstLine="2"/>
              <w:rPr>
                <w:rFonts w:ascii="Century Gothic" w:hAnsi="Century Gothic" w:cs="Calibri"/>
                <w:sz w:val="20"/>
                <w:szCs w:val="20"/>
              </w:rPr>
            </w:pPr>
            <w:r w:rsidRPr="00D33BAD">
              <w:rPr>
                <w:rFonts w:ascii="Century Gothic" w:hAnsi="Century Gothic" w:cs="Calibri"/>
                <w:sz w:val="20"/>
                <w:szCs w:val="20"/>
              </w:rPr>
              <w:t xml:space="preserve">      ________________________</w:t>
            </w:r>
          </w:p>
          <w:p w:rsidR="00D33BAD" w:rsidRPr="00D33BAD" w:rsidRDefault="00D33BAD" w:rsidP="00D33BAD">
            <w:pPr>
              <w:jc w:val="both"/>
              <w:rPr>
                <w:rFonts w:ascii="Century Gothic" w:hAnsi="Century Gothic" w:cs="Calibri"/>
                <w:sz w:val="20"/>
                <w:szCs w:val="20"/>
              </w:rPr>
            </w:pPr>
          </w:p>
          <w:p w:rsidR="00D33BAD" w:rsidRPr="00D33BAD" w:rsidRDefault="00D33BAD" w:rsidP="00D33BAD">
            <w:pPr>
              <w:ind w:left="16" w:hanging="16"/>
              <w:jc w:val="both"/>
              <w:rPr>
                <w:rFonts w:ascii="Century Gothic" w:hAnsi="Century Gothic" w:cs="Calibri"/>
                <w:sz w:val="20"/>
                <w:lang w:val="x-none" w:eastAsia="x-none"/>
              </w:rPr>
            </w:pPr>
            <w:r w:rsidRPr="00D33BAD">
              <w:rPr>
                <w:rFonts w:ascii="Century Gothic" w:hAnsi="Century Gothic" w:cs="Calibri"/>
                <w:bCs/>
                <w:iCs/>
                <w:sz w:val="20"/>
                <w:szCs w:val="20"/>
                <w:lang w:val="x-none" w:eastAsia="x-none"/>
              </w:rPr>
              <w:t xml:space="preserve">W postępowaniu o udzielenie zamówienia publicznego prowadzonego w trybie przetargu nieograniczonego </w:t>
            </w:r>
            <w:r w:rsidRPr="00D33BAD">
              <w:rPr>
                <w:rFonts w:ascii="Century Gothic" w:hAnsi="Century Gothic" w:cs="Calibri"/>
                <w:sz w:val="20"/>
                <w:lang w:val="x-none" w:eastAsia="x-none"/>
              </w:rPr>
              <w:t>o wartości powyżej 2</w:t>
            </w:r>
            <w:r w:rsidRPr="00D33BAD">
              <w:rPr>
                <w:rFonts w:ascii="Century Gothic" w:hAnsi="Century Gothic" w:cs="Calibri"/>
                <w:sz w:val="20"/>
                <w:lang w:eastAsia="x-none"/>
              </w:rPr>
              <w:t>21</w:t>
            </w:r>
            <w:r w:rsidRPr="00D33BAD">
              <w:rPr>
                <w:rFonts w:ascii="Century Gothic" w:hAnsi="Century Gothic" w:cs="Calibri"/>
                <w:sz w:val="20"/>
                <w:lang w:val="x-none" w:eastAsia="x-none"/>
              </w:rPr>
              <w:t xml:space="preserve"> 000 euro na dostawę </w:t>
            </w:r>
            <w:r w:rsidRPr="00D33BAD">
              <w:rPr>
                <w:rFonts w:ascii="Century Gothic" w:hAnsi="Century Gothic" w:cs="Calibri"/>
                <w:b/>
                <w:sz w:val="20"/>
                <w:lang w:eastAsia="x-none"/>
              </w:rPr>
              <w:t xml:space="preserve">sprzętu medycznego </w:t>
            </w:r>
            <w:r w:rsidRPr="00D33BAD">
              <w:rPr>
                <w:rFonts w:ascii="Century Gothic" w:hAnsi="Century Gothic" w:cs="Calibri"/>
                <w:sz w:val="20"/>
                <w:lang w:eastAsia="x-none"/>
              </w:rPr>
              <w:t xml:space="preserve">dla </w:t>
            </w:r>
            <w:r w:rsidRPr="00D33BAD">
              <w:rPr>
                <w:rFonts w:ascii="Century Gothic" w:hAnsi="Century Gothic" w:cs="Calibri"/>
                <w:bCs/>
                <w:sz w:val="20"/>
                <w:lang w:eastAsia="x-none"/>
              </w:rPr>
              <w:t>Wojewódzkiego Wielospecjalistycznego Centrum On</w:t>
            </w:r>
            <w:bookmarkStart w:id="0" w:name="_GoBack"/>
            <w:bookmarkEnd w:id="0"/>
            <w:r w:rsidRPr="00D33BAD">
              <w:rPr>
                <w:rFonts w:ascii="Century Gothic" w:hAnsi="Century Gothic" w:cs="Calibri"/>
                <w:bCs/>
                <w:sz w:val="20"/>
                <w:lang w:eastAsia="x-none"/>
              </w:rPr>
              <w:t xml:space="preserve">kologii i Traumatologii </w:t>
            </w:r>
            <w:r w:rsidRPr="00D33BAD">
              <w:rPr>
                <w:rFonts w:ascii="Century Gothic" w:hAnsi="Century Gothic" w:cs="Calibri"/>
                <w:sz w:val="20"/>
                <w:lang w:val="x-none" w:eastAsia="x-none"/>
              </w:rPr>
              <w:t>im. M. Kopernika w Łodzi.</w:t>
            </w:r>
          </w:p>
          <w:p w:rsidR="00D33BAD" w:rsidRPr="00D33BAD" w:rsidRDefault="00D33BAD" w:rsidP="00D33BAD">
            <w:pPr>
              <w:ind w:left="16" w:hanging="16"/>
              <w:jc w:val="both"/>
              <w:rPr>
                <w:rFonts w:ascii="Century Gothic" w:hAnsi="Century Gothic" w:cs="Calibri"/>
                <w:b/>
                <w:bCs/>
                <w:sz w:val="20"/>
                <w:szCs w:val="20"/>
                <w:lang w:eastAsia="x-none"/>
              </w:rPr>
            </w:pPr>
          </w:p>
        </w:tc>
      </w:tr>
      <w:tr w:rsidR="00D33BAD" w:rsidRPr="00D33BAD" w:rsidTr="00F860DF">
        <w:trPr>
          <w:trHeight w:val="640"/>
          <w:jc w:val="center"/>
        </w:trPr>
        <w:tc>
          <w:tcPr>
            <w:tcW w:w="10433" w:type="dxa"/>
            <w:gridSpan w:val="2"/>
          </w:tcPr>
          <w:p w:rsidR="00D33BAD" w:rsidRPr="00D33BAD" w:rsidRDefault="00D33BAD" w:rsidP="00D33BAD">
            <w:pPr>
              <w:ind w:left="459"/>
              <w:jc w:val="both"/>
              <w:rPr>
                <w:rFonts w:ascii="Century Gothic" w:hAnsi="Century Gothic" w:cs="Calibri"/>
                <w:b/>
                <w:sz w:val="20"/>
                <w:szCs w:val="20"/>
              </w:rPr>
            </w:pPr>
          </w:p>
          <w:p w:rsidR="00D33BAD" w:rsidRPr="00D33BAD" w:rsidRDefault="00D33BAD" w:rsidP="00D33BAD">
            <w:pPr>
              <w:numPr>
                <w:ilvl w:val="0"/>
                <w:numId w:val="22"/>
              </w:numPr>
              <w:ind w:left="459" w:hanging="459"/>
              <w:jc w:val="both"/>
              <w:rPr>
                <w:rFonts w:ascii="Century Gothic" w:hAnsi="Century Gothic" w:cs="Calibri"/>
                <w:b/>
                <w:sz w:val="20"/>
                <w:szCs w:val="20"/>
              </w:rPr>
            </w:pPr>
            <w:r w:rsidRPr="00D33BAD">
              <w:rPr>
                <w:rFonts w:ascii="Century Gothic" w:hAnsi="Century Gothic" w:cs="Calibri"/>
                <w:b/>
                <w:sz w:val="20"/>
                <w:szCs w:val="20"/>
              </w:rPr>
              <w:t xml:space="preserve">Oferujemy wykonanie przedmiotu zamówienia za cenę brutto podaną w załączniku nr 2a do SIWZ. </w:t>
            </w:r>
          </w:p>
          <w:p w:rsidR="00D33BAD" w:rsidRPr="00D33BAD" w:rsidRDefault="00D33BAD" w:rsidP="00D33BAD">
            <w:pPr>
              <w:jc w:val="both"/>
              <w:rPr>
                <w:rFonts w:ascii="Century Gothic" w:hAnsi="Century Gothic" w:cs="Calibri"/>
                <w:b/>
                <w:sz w:val="20"/>
                <w:szCs w:val="20"/>
              </w:rPr>
            </w:pPr>
          </w:p>
        </w:tc>
      </w:tr>
      <w:tr w:rsidR="00D33BAD" w:rsidRPr="00D33BAD" w:rsidTr="00F860DF">
        <w:trPr>
          <w:trHeight w:val="268"/>
          <w:jc w:val="center"/>
        </w:trPr>
        <w:tc>
          <w:tcPr>
            <w:tcW w:w="10433" w:type="dxa"/>
            <w:gridSpan w:val="2"/>
          </w:tcPr>
          <w:p w:rsidR="00D33BAD" w:rsidRPr="00D33BAD" w:rsidRDefault="00D33BAD" w:rsidP="00D33BAD">
            <w:pPr>
              <w:ind w:left="459"/>
              <w:jc w:val="both"/>
              <w:rPr>
                <w:rFonts w:ascii="Century Gothic" w:hAnsi="Century Gothic" w:cs="Calibri"/>
                <w:b/>
                <w:sz w:val="20"/>
                <w:szCs w:val="20"/>
                <w:lang w:eastAsia="ar-SA"/>
              </w:rPr>
            </w:pPr>
          </w:p>
          <w:p w:rsidR="00D33BAD" w:rsidRPr="00D33BAD" w:rsidRDefault="00D33BAD" w:rsidP="00D33BAD">
            <w:pPr>
              <w:ind w:left="16"/>
              <w:jc w:val="both"/>
              <w:rPr>
                <w:rFonts w:ascii="Century Gothic" w:hAnsi="Century Gothic" w:cs="Calibri"/>
                <w:b/>
                <w:sz w:val="20"/>
                <w:szCs w:val="20"/>
                <w:lang w:eastAsia="ar-SA"/>
              </w:rPr>
            </w:pPr>
            <w:r w:rsidRPr="00D33BAD">
              <w:rPr>
                <w:rFonts w:ascii="Century Gothic" w:hAnsi="Century Gothic" w:cs="Calibri"/>
                <w:b/>
                <w:sz w:val="20"/>
                <w:szCs w:val="20"/>
                <w:lang w:eastAsia="ar-SA"/>
              </w:rPr>
              <w:t>2.     Zobowiązujemy się do wykonania zamówienia na następujących warunkach:</w:t>
            </w:r>
          </w:p>
          <w:p w:rsidR="00D33BAD" w:rsidRPr="00D33BAD" w:rsidRDefault="00D33BAD" w:rsidP="00D33BAD">
            <w:pPr>
              <w:tabs>
                <w:tab w:val="num" w:pos="300"/>
              </w:tabs>
              <w:ind w:left="300" w:hanging="284"/>
              <w:jc w:val="both"/>
              <w:rPr>
                <w:rFonts w:ascii="Century Gothic" w:hAnsi="Century Gothic" w:cs="Calibri"/>
                <w:b/>
                <w:sz w:val="20"/>
                <w:szCs w:val="20"/>
                <w:lang w:eastAsia="ar-SA"/>
              </w:rPr>
            </w:pPr>
          </w:p>
          <w:p w:rsidR="00D33BAD" w:rsidRPr="00D33BAD" w:rsidRDefault="00D33BAD" w:rsidP="00D33BAD">
            <w:pPr>
              <w:numPr>
                <w:ilvl w:val="0"/>
                <w:numId w:val="23"/>
              </w:numPr>
              <w:tabs>
                <w:tab w:val="num" w:pos="300"/>
              </w:tabs>
              <w:ind w:left="300" w:hanging="284"/>
              <w:rPr>
                <w:rFonts w:ascii="Century Gothic" w:hAnsi="Century Gothic" w:cs="Calibri"/>
                <w:sz w:val="20"/>
                <w:szCs w:val="20"/>
              </w:rPr>
            </w:pPr>
            <w:r w:rsidRPr="00D33BAD">
              <w:rPr>
                <w:rFonts w:ascii="Century Gothic" w:hAnsi="Century Gothic" w:cs="Calibri"/>
                <w:sz w:val="20"/>
                <w:szCs w:val="20"/>
              </w:rPr>
              <w:t xml:space="preserve">Deklarujemy </w:t>
            </w:r>
            <w:r w:rsidRPr="00D33BAD">
              <w:rPr>
                <w:rFonts w:ascii="Century Gothic" w:hAnsi="Century Gothic" w:cs="Calibri"/>
                <w:b/>
                <w:sz w:val="20"/>
                <w:szCs w:val="20"/>
              </w:rPr>
              <w:t>60 dniowy termin płatności.</w:t>
            </w:r>
          </w:p>
          <w:p w:rsidR="00D33BAD" w:rsidRPr="00D33BAD" w:rsidRDefault="00D33BAD" w:rsidP="00D33BAD">
            <w:pPr>
              <w:ind w:left="300"/>
              <w:rPr>
                <w:rFonts w:ascii="Century Gothic" w:hAnsi="Century Gothic" w:cs="Calibri"/>
                <w:sz w:val="20"/>
                <w:szCs w:val="20"/>
              </w:rPr>
            </w:pPr>
          </w:p>
          <w:p w:rsidR="00D33BAD" w:rsidRPr="00D33BAD" w:rsidRDefault="00D33BAD" w:rsidP="00D33BAD">
            <w:pPr>
              <w:numPr>
                <w:ilvl w:val="0"/>
                <w:numId w:val="23"/>
              </w:numPr>
              <w:tabs>
                <w:tab w:val="num" w:pos="300"/>
              </w:tabs>
              <w:ind w:left="300" w:hanging="284"/>
              <w:jc w:val="both"/>
              <w:rPr>
                <w:rFonts w:ascii="Century Gothic" w:hAnsi="Century Gothic" w:cs="Tahoma"/>
                <w:iCs/>
                <w:sz w:val="20"/>
                <w:szCs w:val="20"/>
              </w:rPr>
            </w:pPr>
            <w:r w:rsidRPr="00D33BAD">
              <w:rPr>
                <w:rFonts w:ascii="Century Gothic" w:hAnsi="Century Gothic" w:cs="Tahoma"/>
                <w:sz w:val="20"/>
                <w:szCs w:val="20"/>
              </w:rPr>
              <w:t xml:space="preserve">Deklarujemy:* </w:t>
            </w:r>
            <w:r w:rsidRPr="00D33BAD">
              <w:rPr>
                <w:rFonts w:ascii="Century Gothic" w:hAnsi="Century Gothic" w:cs="Tahoma"/>
                <w:iCs/>
                <w:sz w:val="20"/>
                <w:szCs w:val="20"/>
              </w:rPr>
              <w:t xml:space="preserve">termin dostaw(uzupełnienia) częściowych   </w:t>
            </w:r>
            <w:r w:rsidRPr="00D33BAD">
              <w:rPr>
                <w:rFonts w:ascii="Century Gothic" w:hAnsi="Century Gothic" w:cs="Tahoma"/>
                <w:b/>
                <w:iCs/>
                <w:sz w:val="20"/>
                <w:szCs w:val="20"/>
              </w:rPr>
              <w:t>………. dni roboczych</w:t>
            </w:r>
            <w:r w:rsidRPr="00D33BAD">
              <w:rPr>
                <w:rFonts w:ascii="Century Gothic" w:hAnsi="Century Gothic" w:cs="Tahoma"/>
                <w:iCs/>
                <w:sz w:val="20"/>
                <w:szCs w:val="20"/>
              </w:rPr>
              <w:t xml:space="preserve"> (max 4 dni)</w:t>
            </w:r>
            <w:r w:rsidRPr="00D33BAD">
              <w:rPr>
                <w:rFonts w:ascii="Century Gothic" w:hAnsi="Century Gothic" w:cs="Tahoma"/>
                <w:bCs/>
                <w:sz w:val="20"/>
                <w:szCs w:val="20"/>
                <w:lang w:eastAsia="ar-SA"/>
              </w:rPr>
              <w:t>, z wyjątkiem sobót i dni ustawowo wolnych od pracy,</w:t>
            </w:r>
            <w:r w:rsidRPr="00D33BAD">
              <w:rPr>
                <w:rFonts w:ascii="Century Gothic" w:hAnsi="Century Gothic" w:cs="Tahoma"/>
                <w:iCs/>
                <w:sz w:val="20"/>
                <w:szCs w:val="20"/>
              </w:rPr>
              <w:t xml:space="preserve"> od daty złożenia zamówienia faksem lub mailem</w:t>
            </w:r>
          </w:p>
          <w:p w:rsidR="00D33BAD" w:rsidRPr="00D33BAD" w:rsidRDefault="00D33BAD" w:rsidP="00D33BAD">
            <w:pPr>
              <w:ind w:left="300"/>
              <w:jc w:val="both"/>
              <w:rPr>
                <w:rFonts w:ascii="Century Gothic" w:hAnsi="Century Gothic" w:cs="Calibri"/>
                <w:b/>
                <w:i/>
                <w:sz w:val="16"/>
                <w:szCs w:val="16"/>
              </w:rPr>
            </w:pPr>
          </w:p>
          <w:p w:rsidR="00D33BAD" w:rsidRPr="00D33BAD" w:rsidRDefault="00D33BAD" w:rsidP="00D33BAD">
            <w:pPr>
              <w:ind w:left="300"/>
              <w:jc w:val="both"/>
              <w:rPr>
                <w:rFonts w:ascii="Century Gothic" w:hAnsi="Century Gothic" w:cs="Calibri"/>
                <w:sz w:val="20"/>
                <w:szCs w:val="20"/>
              </w:rPr>
            </w:pPr>
            <w:r w:rsidRPr="00D33BAD">
              <w:rPr>
                <w:rFonts w:ascii="Century Gothic" w:hAnsi="Century Gothic" w:cs="Calibri"/>
                <w:b/>
                <w:i/>
                <w:sz w:val="20"/>
                <w:szCs w:val="20"/>
              </w:rPr>
              <w:t>*</w:t>
            </w:r>
            <w:r w:rsidRPr="00D33BAD">
              <w:rPr>
                <w:rFonts w:ascii="Century Gothic" w:hAnsi="Century Gothic" w:cs="Calibri"/>
                <w:i/>
                <w:sz w:val="18"/>
                <w:szCs w:val="18"/>
              </w:rPr>
              <w:t>Należy uzupełnić, termin dostawy, w przypadku nie wpisania ilości dni w proponowanym czasie Zamawiający przyjmuje, że Wykonawca zrealizuje dostawę w terminie 4 dni roboczych. Uwaga termin dostawy stanowi kryterium oceny ofert.</w:t>
            </w:r>
          </w:p>
          <w:p w:rsidR="00D33BAD" w:rsidRPr="00D33BAD" w:rsidRDefault="00D33BAD" w:rsidP="00D33BAD">
            <w:pPr>
              <w:tabs>
                <w:tab w:val="num" w:pos="300"/>
              </w:tabs>
              <w:rPr>
                <w:rFonts w:ascii="Century Gothic" w:hAnsi="Century Gothic" w:cs="Calibri"/>
                <w:sz w:val="20"/>
                <w:szCs w:val="20"/>
              </w:rPr>
            </w:pPr>
          </w:p>
          <w:p w:rsidR="00D33BAD" w:rsidRPr="00D33BAD" w:rsidRDefault="00D33BAD" w:rsidP="00D33BAD">
            <w:pPr>
              <w:numPr>
                <w:ilvl w:val="0"/>
                <w:numId w:val="23"/>
              </w:numPr>
              <w:tabs>
                <w:tab w:val="num" w:pos="300"/>
              </w:tabs>
              <w:ind w:left="300" w:hanging="284"/>
              <w:rPr>
                <w:rFonts w:ascii="Century Gothic" w:hAnsi="Century Gothic" w:cs="Calibri"/>
                <w:sz w:val="20"/>
                <w:szCs w:val="20"/>
              </w:rPr>
            </w:pPr>
            <w:r w:rsidRPr="00D33BAD">
              <w:rPr>
                <w:rFonts w:ascii="Century Gothic" w:hAnsi="Century Gothic" w:cs="Calibri"/>
                <w:sz w:val="20"/>
                <w:szCs w:val="20"/>
              </w:rPr>
              <w:t>Deklarujemy*  ………….</w:t>
            </w:r>
            <w:r>
              <w:rPr>
                <w:rFonts w:ascii="Century Gothic" w:hAnsi="Century Gothic" w:cs="Calibri"/>
                <w:sz w:val="20"/>
                <w:szCs w:val="20"/>
              </w:rPr>
              <w:t>h w</w:t>
            </w:r>
            <w:r w:rsidRPr="00D33BAD">
              <w:rPr>
                <w:rFonts w:ascii="Century Gothic" w:hAnsi="Century Gothic" w:cs="Calibri"/>
                <w:sz w:val="20"/>
                <w:szCs w:val="20"/>
              </w:rPr>
              <w:t xml:space="preserve"> dni robocz</w:t>
            </w:r>
            <w:r>
              <w:rPr>
                <w:rFonts w:ascii="Century Gothic" w:hAnsi="Century Gothic" w:cs="Calibri"/>
                <w:sz w:val="20"/>
                <w:szCs w:val="20"/>
              </w:rPr>
              <w:t>e</w:t>
            </w:r>
            <w:r w:rsidRPr="00D33BAD">
              <w:rPr>
                <w:rFonts w:ascii="Century Gothic" w:hAnsi="Century Gothic" w:cs="Calibri"/>
                <w:sz w:val="20"/>
                <w:szCs w:val="20"/>
              </w:rPr>
              <w:t xml:space="preserve"> (max. 120h) termin realizacji reklamacji.</w:t>
            </w:r>
          </w:p>
          <w:p w:rsidR="00D33BAD" w:rsidRPr="00D33BAD" w:rsidRDefault="00D33BAD" w:rsidP="00D33BAD">
            <w:pPr>
              <w:ind w:left="300"/>
              <w:jc w:val="both"/>
              <w:rPr>
                <w:rFonts w:ascii="Century Gothic" w:hAnsi="Century Gothic" w:cs="Calibri"/>
                <w:b/>
                <w:sz w:val="16"/>
                <w:szCs w:val="16"/>
              </w:rPr>
            </w:pPr>
          </w:p>
          <w:p w:rsidR="00D33BAD" w:rsidRPr="00D33BAD" w:rsidRDefault="00D33BAD" w:rsidP="00D33BAD">
            <w:pPr>
              <w:ind w:left="300"/>
              <w:jc w:val="both"/>
              <w:rPr>
                <w:rFonts w:ascii="Century Gothic" w:hAnsi="Century Gothic" w:cs="Calibri"/>
                <w:sz w:val="18"/>
                <w:szCs w:val="18"/>
              </w:rPr>
            </w:pPr>
            <w:r w:rsidRPr="00D33BAD">
              <w:rPr>
                <w:rFonts w:ascii="Century Gothic" w:hAnsi="Century Gothic" w:cs="Calibri"/>
                <w:b/>
                <w:sz w:val="20"/>
                <w:szCs w:val="20"/>
              </w:rPr>
              <w:t>*</w:t>
            </w:r>
            <w:r w:rsidRPr="00D33BAD">
              <w:rPr>
                <w:rFonts w:ascii="Century Gothic" w:hAnsi="Century Gothic" w:cs="Calibri"/>
                <w:i/>
                <w:sz w:val="18"/>
                <w:szCs w:val="18"/>
              </w:rPr>
              <w:t>Należy uzupełnić, termin realizacji reklamacji, w przypadku nie wpisania ilości dni w proponowanym czasie Zamawiający przyjmuje, że Wykonawca zrealizuje reklamację w terminie  120h. Uwaga termin realizacji reklamacji stanowi kryterium oceny ofert.</w:t>
            </w:r>
          </w:p>
          <w:p w:rsidR="00D33BAD" w:rsidRPr="00D33BAD" w:rsidRDefault="00D33BAD" w:rsidP="00D33BAD">
            <w:pPr>
              <w:tabs>
                <w:tab w:val="num" w:pos="300"/>
              </w:tabs>
              <w:rPr>
                <w:rFonts w:ascii="Century Gothic" w:hAnsi="Century Gothic" w:cs="Calibri"/>
                <w:sz w:val="20"/>
                <w:szCs w:val="20"/>
              </w:rPr>
            </w:pPr>
          </w:p>
          <w:p w:rsidR="00D33BAD" w:rsidRPr="00D33BAD" w:rsidRDefault="00D33BAD" w:rsidP="00D33BAD">
            <w:pPr>
              <w:suppressAutoHyphens/>
              <w:ind w:left="300" w:hanging="300"/>
              <w:jc w:val="both"/>
              <w:rPr>
                <w:rFonts w:ascii="Century Gothic" w:hAnsi="Century Gothic" w:cs="Tahoma"/>
                <w:sz w:val="20"/>
                <w:szCs w:val="20"/>
                <w:lang w:eastAsia="ar-SA"/>
              </w:rPr>
            </w:pPr>
            <w:r w:rsidRPr="00D33BAD">
              <w:rPr>
                <w:rFonts w:ascii="Century Gothic" w:hAnsi="Century Gothic" w:cs="Tahoma"/>
                <w:b/>
                <w:sz w:val="20"/>
                <w:szCs w:val="20"/>
                <w:lang w:eastAsia="ar-SA"/>
              </w:rPr>
              <w:t>E.</w:t>
            </w:r>
            <w:r w:rsidRPr="00D33BAD">
              <w:rPr>
                <w:rFonts w:ascii="Century Gothic" w:hAnsi="Century Gothic" w:cs="Tahoma"/>
                <w:sz w:val="20"/>
                <w:szCs w:val="20"/>
                <w:lang w:eastAsia="ar-SA"/>
              </w:rPr>
              <w:t xml:space="preserve">  Deklarujemy: * ________________ miesięczny okres gwarancji* (min. 12 miesięcy) na dostarczany towar liczony od dnia dostawy.</w:t>
            </w:r>
          </w:p>
          <w:p w:rsidR="00D33BAD" w:rsidRPr="00D33BAD" w:rsidRDefault="00D33BAD" w:rsidP="00D33BAD">
            <w:pPr>
              <w:ind w:left="284"/>
              <w:jc w:val="both"/>
              <w:rPr>
                <w:rFonts w:ascii="Century Gothic" w:hAnsi="Century Gothic" w:cs="Tahoma"/>
                <w:sz w:val="16"/>
                <w:szCs w:val="16"/>
              </w:rPr>
            </w:pPr>
          </w:p>
          <w:p w:rsidR="00D33BAD" w:rsidRPr="00D33BAD" w:rsidRDefault="00D33BAD" w:rsidP="00D33BAD">
            <w:pPr>
              <w:ind w:left="441" w:hanging="141"/>
              <w:jc w:val="both"/>
              <w:rPr>
                <w:rFonts w:ascii="Century Gothic" w:hAnsi="Century Gothic" w:cs="Calibri"/>
                <w:i/>
                <w:sz w:val="18"/>
                <w:szCs w:val="18"/>
              </w:rPr>
            </w:pPr>
            <w:r w:rsidRPr="00D33BAD">
              <w:rPr>
                <w:rFonts w:ascii="Century Gothic" w:hAnsi="Century Gothic" w:cs="Tahoma"/>
                <w:b/>
                <w:iCs/>
                <w:sz w:val="20"/>
                <w:szCs w:val="20"/>
              </w:rPr>
              <w:t>*</w:t>
            </w:r>
            <w:r w:rsidRPr="00D33BAD">
              <w:rPr>
                <w:rFonts w:ascii="Century Gothic" w:hAnsi="Century Gothic" w:cs="Tahoma"/>
                <w:i/>
                <w:iCs/>
                <w:sz w:val="18"/>
                <w:szCs w:val="18"/>
              </w:rPr>
              <w:t>Należy uzupełnić okres gwarancji, w przypadku nie wpisania okresu gwarancji Zamawiający przyjmuje, że Wykonawca dostarczy towar z 12 miesięcznymi okresem gwarancji.</w:t>
            </w:r>
            <w:r w:rsidRPr="00D33BAD">
              <w:rPr>
                <w:rFonts w:ascii="Century Gothic" w:hAnsi="Century Gothic" w:cs="Calibri"/>
                <w:i/>
                <w:sz w:val="18"/>
                <w:szCs w:val="18"/>
              </w:rPr>
              <w:t xml:space="preserve"> </w:t>
            </w:r>
          </w:p>
          <w:p w:rsidR="00D33BAD" w:rsidRPr="00D33BAD" w:rsidRDefault="00D33BAD" w:rsidP="00D33BAD">
            <w:pPr>
              <w:tabs>
                <w:tab w:val="left" w:pos="0"/>
              </w:tabs>
              <w:jc w:val="both"/>
              <w:rPr>
                <w:rFonts w:ascii="Century Gothic" w:hAnsi="Century Gothic" w:cs="Calibri"/>
                <w:b/>
                <w:sz w:val="18"/>
                <w:szCs w:val="20"/>
              </w:rPr>
            </w:pPr>
          </w:p>
        </w:tc>
      </w:tr>
      <w:tr w:rsidR="00D33BAD" w:rsidRPr="00D33BAD" w:rsidTr="00F860DF">
        <w:trPr>
          <w:trHeight w:val="268"/>
          <w:jc w:val="center"/>
        </w:trPr>
        <w:tc>
          <w:tcPr>
            <w:tcW w:w="10433" w:type="dxa"/>
            <w:gridSpan w:val="2"/>
          </w:tcPr>
          <w:p w:rsidR="00D33BAD" w:rsidRPr="00D33BAD" w:rsidRDefault="00D33BAD" w:rsidP="00D33BAD">
            <w:pPr>
              <w:jc w:val="both"/>
              <w:rPr>
                <w:rFonts w:ascii="Century Gothic" w:hAnsi="Century Gothic" w:cs="Calibri"/>
                <w:b/>
                <w:sz w:val="10"/>
                <w:szCs w:val="20"/>
                <w:lang w:eastAsia="ar-SA"/>
              </w:rPr>
            </w:pPr>
          </w:p>
          <w:p w:rsidR="00D33BAD" w:rsidRPr="00D33BAD" w:rsidRDefault="00D33BAD" w:rsidP="00D33BAD">
            <w:pPr>
              <w:numPr>
                <w:ilvl w:val="0"/>
                <w:numId w:val="24"/>
              </w:numPr>
              <w:ind w:left="318" w:hanging="284"/>
              <w:jc w:val="both"/>
              <w:rPr>
                <w:rFonts w:ascii="Century Gothic" w:hAnsi="Century Gothic" w:cs="Calibri"/>
                <w:b/>
                <w:sz w:val="20"/>
                <w:szCs w:val="20"/>
                <w:lang w:eastAsia="ar-SA"/>
              </w:rPr>
            </w:pPr>
            <w:r w:rsidRPr="00D33BAD">
              <w:rPr>
                <w:rFonts w:ascii="Century Gothic" w:hAnsi="Century Gothic" w:cs="Calibri"/>
                <w:b/>
                <w:sz w:val="20"/>
                <w:szCs w:val="20"/>
                <w:lang w:eastAsia="ar-SA"/>
              </w:rPr>
              <w:t>OŚWIADCZAMY, ŻE:</w:t>
            </w:r>
          </w:p>
          <w:p w:rsidR="00D33BAD" w:rsidRPr="00D33BAD" w:rsidRDefault="00D33BAD" w:rsidP="00D33BAD">
            <w:pPr>
              <w:ind w:left="318"/>
              <w:jc w:val="both"/>
              <w:rPr>
                <w:rFonts w:ascii="Century Gothic" w:hAnsi="Century Gothic" w:cs="Calibri"/>
                <w:b/>
                <w:sz w:val="20"/>
                <w:szCs w:val="20"/>
                <w:lang w:eastAsia="ar-SA"/>
              </w:rPr>
            </w:pPr>
          </w:p>
          <w:p w:rsidR="00D33BAD" w:rsidRPr="00D33BAD" w:rsidRDefault="00D33BAD" w:rsidP="00D33BAD">
            <w:pPr>
              <w:numPr>
                <w:ilvl w:val="0"/>
                <w:numId w:val="25"/>
              </w:numPr>
              <w:tabs>
                <w:tab w:val="left" w:pos="441"/>
                <w:tab w:val="left" w:pos="1026"/>
              </w:tabs>
              <w:ind w:left="441" w:hanging="283"/>
              <w:jc w:val="both"/>
              <w:rPr>
                <w:rFonts w:ascii="Century Gothic" w:hAnsi="Century Gothic" w:cs="Calibri"/>
                <w:sz w:val="20"/>
                <w:szCs w:val="20"/>
              </w:rPr>
            </w:pPr>
            <w:r w:rsidRPr="00D33BAD">
              <w:rPr>
                <w:rFonts w:ascii="Century Gothic" w:hAnsi="Century Gothic" w:cs="Calibri"/>
                <w:sz w:val="20"/>
                <w:szCs w:val="20"/>
              </w:rPr>
              <w:t>W cenie naszej oferty zostały uwzględnione wszystkie koszty wykonania zamówienia;</w:t>
            </w:r>
          </w:p>
          <w:p w:rsidR="00D33BAD" w:rsidRPr="00D33BAD" w:rsidRDefault="00D33BAD" w:rsidP="00D33BAD">
            <w:pPr>
              <w:numPr>
                <w:ilvl w:val="0"/>
                <w:numId w:val="25"/>
              </w:numPr>
              <w:tabs>
                <w:tab w:val="left" w:pos="441"/>
              </w:tabs>
              <w:ind w:left="441" w:hanging="283"/>
              <w:jc w:val="both"/>
              <w:rPr>
                <w:rFonts w:ascii="Century Gothic" w:hAnsi="Century Gothic" w:cs="Calibri"/>
                <w:sz w:val="20"/>
                <w:szCs w:val="22"/>
              </w:rPr>
            </w:pPr>
            <w:r w:rsidRPr="00D33BAD">
              <w:rPr>
                <w:rFonts w:ascii="Century Gothic" w:hAnsi="Century Gothic" w:cs="Calibri"/>
                <w:color w:val="000000"/>
                <w:sz w:val="20"/>
                <w:szCs w:val="22"/>
              </w:rPr>
              <w:t xml:space="preserve">Zapoznaliśmy się i w pełni oraz bez żadnych zastrzeżeń akceptujemy treść Specyfikacji Istotnych Warunków Zamówienia, zwanej w dalszej treści SIWZ, wraz z wyjaśnieniami i zmianami i </w:t>
            </w:r>
            <w:r w:rsidRPr="00D33BAD">
              <w:rPr>
                <w:rFonts w:ascii="Century Gothic" w:hAnsi="Century Gothic" w:cs="Calibri"/>
                <w:sz w:val="20"/>
                <w:szCs w:val="20"/>
              </w:rPr>
              <w:t>nie wnosimy do niej zastrzeżeń oraz przyjmujemy warunki w niej zawarte;</w:t>
            </w:r>
          </w:p>
          <w:p w:rsidR="00D33BAD" w:rsidRPr="00D33BAD" w:rsidRDefault="00D33BAD" w:rsidP="00D33BAD">
            <w:pPr>
              <w:numPr>
                <w:ilvl w:val="0"/>
                <w:numId w:val="25"/>
              </w:numPr>
              <w:tabs>
                <w:tab w:val="left" w:pos="441"/>
                <w:tab w:val="left" w:pos="601"/>
              </w:tabs>
              <w:ind w:left="441" w:hanging="283"/>
              <w:jc w:val="both"/>
              <w:rPr>
                <w:rFonts w:ascii="Century Gothic" w:hAnsi="Century Gothic" w:cs="Calibri"/>
                <w:sz w:val="20"/>
                <w:szCs w:val="20"/>
              </w:rPr>
            </w:pPr>
            <w:r w:rsidRPr="00D33BAD">
              <w:rPr>
                <w:rFonts w:ascii="Century Gothic" w:hAnsi="Century Gothic" w:cs="Calibri"/>
                <w:sz w:val="20"/>
                <w:szCs w:val="20"/>
              </w:rPr>
              <w:t xml:space="preserve">  Uważamy się za związanych niniejszą ofertą na okres podany w specyfikacji istotnych warunków zamówienia;</w:t>
            </w:r>
          </w:p>
          <w:p w:rsidR="00D33BAD" w:rsidRPr="00D33BAD" w:rsidRDefault="00D33BAD" w:rsidP="00D33BAD">
            <w:pPr>
              <w:numPr>
                <w:ilvl w:val="0"/>
                <w:numId w:val="25"/>
              </w:numPr>
              <w:tabs>
                <w:tab w:val="left" w:pos="441"/>
                <w:tab w:val="left" w:pos="601"/>
              </w:tabs>
              <w:ind w:left="441" w:hanging="283"/>
              <w:jc w:val="both"/>
              <w:rPr>
                <w:rFonts w:ascii="Century Gothic" w:hAnsi="Century Gothic" w:cs="Calibri"/>
                <w:sz w:val="20"/>
                <w:szCs w:val="20"/>
              </w:rPr>
            </w:pPr>
            <w:r w:rsidRPr="00D33BAD">
              <w:rPr>
                <w:rFonts w:ascii="Century Gothic" w:hAnsi="Century Gothic" w:cs="Calibri"/>
                <w:sz w:val="20"/>
                <w:szCs w:val="20"/>
              </w:rPr>
              <w:t xml:space="preserve">  Oświadczamy, ze zapoznaliśmy się z treścią załączonego do specyfikacji wzoru umowy, w</w:t>
            </w:r>
            <w:r w:rsidRPr="00D33BAD">
              <w:rPr>
                <w:rFonts w:ascii="Century Gothic" w:hAnsi="Century Gothic" w:cs="Calibri"/>
                <w:color w:val="000000"/>
                <w:sz w:val="20"/>
                <w:szCs w:val="22"/>
              </w:rPr>
              <w:t xml:space="preserve"> pełni i bez żadnych zastrzeżeń akceptujemy warunki umowy na wykonanie zamówienia zapisane w SIWZ</w:t>
            </w:r>
            <w:r w:rsidRPr="00D33BAD">
              <w:rPr>
                <w:rFonts w:ascii="Century Gothic" w:hAnsi="Century Gothic" w:cs="Calibri"/>
                <w:sz w:val="20"/>
                <w:szCs w:val="20"/>
              </w:rPr>
              <w:t xml:space="preserve"> i w przypadku wyboru naszej oferty zawrzemy z zamawiającym  umowę sporządzoną na podstawie tego wzoru z uwzględnieniem zmian wprowadzonych w trakcie trwania postepowania</w:t>
            </w:r>
          </w:p>
          <w:p w:rsidR="00D33BAD" w:rsidRPr="00D33BAD" w:rsidRDefault="00D33BAD" w:rsidP="00D33BAD">
            <w:pPr>
              <w:numPr>
                <w:ilvl w:val="0"/>
                <w:numId w:val="25"/>
              </w:numPr>
              <w:tabs>
                <w:tab w:val="center" w:pos="-2127"/>
                <w:tab w:val="left" w:pos="441"/>
              </w:tabs>
              <w:ind w:left="441" w:hanging="283"/>
              <w:jc w:val="both"/>
              <w:rPr>
                <w:rFonts w:ascii="Century Gothic" w:hAnsi="Century Gothic" w:cs="Calibri"/>
                <w:sz w:val="20"/>
                <w:szCs w:val="22"/>
              </w:rPr>
            </w:pPr>
            <w:r w:rsidRPr="00D33BAD">
              <w:rPr>
                <w:rFonts w:ascii="Century Gothic" w:hAnsi="Century Gothic" w:cs="Calibri"/>
                <w:sz w:val="20"/>
                <w:szCs w:val="22"/>
              </w:rPr>
              <w:t xml:space="preserve">Składamy niniejszą Ofertę w imieniu </w:t>
            </w:r>
            <w:r w:rsidRPr="00D33BAD">
              <w:rPr>
                <w:rFonts w:ascii="Century Gothic" w:hAnsi="Century Gothic" w:cs="Calibri"/>
                <w:b/>
                <w:color w:val="FF0000"/>
                <w:sz w:val="20"/>
                <w:szCs w:val="22"/>
              </w:rPr>
              <w:t>własnym*/jako Wykonawcy wspólnie ubiegający się o udzielenie zamówienia*.</w:t>
            </w:r>
            <w:r w:rsidRPr="00D33BAD">
              <w:rPr>
                <w:rFonts w:ascii="Century Gothic" w:hAnsi="Century Gothic" w:cs="Calibri"/>
                <w:sz w:val="20"/>
                <w:szCs w:val="22"/>
              </w:rPr>
              <w:t xml:space="preserve"> Ponadto oświadczamy, że będziemy odpowiadać solidarnie za wykonanie </w:t>
            </w:r>
            <w:r w:rsidRPr="00D33BAD">
              <w:rPr>
                <w:rFonts w:ascii="Century Gothic" w:hAnsi="Century Gothic" w:cs="Calibri"/>
                <w:sz w:val="20"/>
                <w:szCs w:val="22"/>
              </w:rPr>
              <w:lastRenderedPageBreak/>
              <w:t>niniejszego zamówienia*.</w:t>
            </w:r>
          </w:p>
          <w:p w:rsidR="00D33BAD" w:rsidRPr="00D33BAD" w:rsidRDefault="00D33BAD" w:rsidP="00D33BAD">
            <w:pPr>
              <w:numPr>
                <w:ilvl w:val="0"/>
                <w:numId w:val="25"/>
              </w:numPr>
              <w:tabs>
                <w:tab w:val="left" w:pos="441"/>
              </w:tabs>
              <w:ind w:left="441" w:hanging="283"/>
              <w:jc w:val="both"/>
              <w:rPr>
                <w:rFonts w:ascii="Century Gothic" w:hAnsi="Century Gothic" w:cs="Calibri"/>
                <w:sz w:val="20"/>
                <w:szCs w:val="22"/>
              </w:rPr>
            </w:pPr>
            <w:r w:rsidRPr="00D33BAD">
              <w:rPr>
                <w:rFonts w:ascii="Century Gothic" w:hAnsi="Century Gothic" w:cs="Calibri"/>
                <w:sz w:val="20"/>
                <w:szCs w:val="22"/>
              </w:rPr>
              <w:t xml:space="preserve">Oświadczamy, że oferta </w:t>
            </w:r>
            <w:r w:rsidRPr="00D33BAD">
              <w:rPr>
                <w:rFonts w:ascii="Century Gothic" w:hAnsi="Century Gothic" w:cs="Calibri"/>
                <w:b/>
                <w:color w:val="FF0000"/>
                <w:sz w:val="20"/>
                <w:szCs w:val="22"/>
              </w:rPr>
              <w:t>nie zawiera/zawiera*</w:t>
            </w:r>
            <w:r w:rsidRPr="00D33BAD">
              <w:rPr>
                <w:rFonts w:ascii="Century Gothic" w:hAnsi="Century Gothic" w:cs="Calibri"/>
                <w:b/>
                <w:sz w:val="20"/>
                <w:szCs w:val="22"/>
              </w:rPr>
              <w:t xml:space="preserve"> </w:t>
            </w:r>
            <w:r w:rsidRPr="00D33BAD">
              <w:rPr>
                <w:rFonts w:ascii="Century Gothic" w:hAnsi="Century Gothic" w:cs="Calibri"/>
                <w:sz w:val="20"/>
                <w:szCs w:val="22"/>
              </w:rPr>
              <w:t>informacji/-e stanowiących/-e tajemnicę przedsiębiorstwa w rozumieniu przepisów o zwalczaniu nieuczciwej konkurencji. W przypadku braku wskazania jednej z opcji Zamawiający przyjmie, że oferta nie zawiera informacji stanowiących tajemnicę przedsiębiorstwa.</w:t>
            </w:r>
          </w:p>
          <w:p w:rsidR="00D33BAD" w:rsidRPr="00D33BAD" w:rsidRDefault="00D33BAD" w:rsidP="00D33BAD">
            <w:pPr>
              <w:numPr>
                <w:ilvl w:val="0"/>
                <w:numId w:val="25"/>
              </w:numPr>
              <w:tabs>
                <w:tab w:val="left" w:pos="441"/>
                <w:tab w:val="left" w:pos="601"/>
              </w:tabs>
              <w:ind w:left="441" w:right="-108" w:hanging="283"/>
              <w:jc w:val="both"/>
              <w:rPr>
                <w:rFonts w:ascii="Century Gothic" w:hAnsi="Century Gothic" w:cs="Calibri"/>
                <w:snapToGrid w:val="0"/>
                <w:sz w:val="20"/>
                <w:szCs w:val="22"/>
              </w:rPr>
            </w:pPr>
            <w:r w:rsidRPr="00D33BAD">
              <w:rPr>
                <w:rFonts w:ascii="Century Gothic" w:hAnsi="Century Gothic" w:cs="Calibri"/>
                <w:snapToGrid w:val="0"/>
                <w:sz w:val="20"/>
                <w:szCs w:val="22"/>
              </w:rPr>
              <w:t xml:space="preserve">  Oświadczamy, że jeżeli w okresie związania ofertą nastąpią jakiekolwiek znaczące zmiany w sytuacji przedstawionej w naszych dokumentach załączonych do oferty, natychmiast poinformujemy o nich Zamawiającego. </w:t>
            </w:r>
          </w:p>
          <w:p w:rsidR="00D33BAD" w:rsidRPr="00D33BAD" w:rsidRDefault="00D33BAD" w:rsidP="00D33BAD">
            <w:pPr>
              <w:numPr>
                <w:ilvl w:val="0"/>
                <w:numId w:val="25"/>
              </w:numPr>
              <w:tabs>
                <w:tab w:val="left" w:pos="441"/>
                <w:tab w:val="left" w:pos="601"/>
              </w:tabs>
              <w:ind w:left="441" w:right="-108" w:hanging="283"/>
              <w:jc w:val="both"/>
              <w:rPr>
                <w:rFonts w:ascii="Century Gothic" w:hAnsi="Century Gothic" w:cs="Calibri"/>
                <w:sz w:val="20"/>
                <w:szCs w:val="20"/>
                <w:lang w:eastAsia="ar-SA"/>
              </w:rPr>
            </w:pPr>
            <w:r w:rsidRPr="00D33BAD">
              <w:rPr>
                <w:rFonts w:ascii="Century Gothic" w:hAnsi="Century Gothic" w:cs="Calibri"/>
                <w:sz w:val="20"/>
                <w:szCs w:val="22"/>
              </w:rPr>
              <w:t xml:space="preserve">  W celu realizacji umowy Wykonawca ustanawia swojego przedstawiciela w osobie Zarządzającego Realizacją Umowy: ...................................................... </w:t>
            </w:r>
            <w:proofErr w:type="spellStart"/>
            <w:r w:rsidRPr="00D33BAD">
              <w:rPr>
                <w:rFonts w:ascii="Century Gothic" w:hAnsi="Century Gothic" w:cs="Calibri"/>
                <w:sz w:val="20"/>
                <w:szCs w:val="22"/>
              </w:rPr>
              <w:t>tel</w:t>
            </w:r>
            <w:proofErr w:type="spellEnd"/>
            <w:r w:rsidRPr="00D33BAD">
              <w:rPr>
                <w:rFonts w:ascii="Century Gothic" w:hAnsi="Century Gothic" w:cs="Calibri"/>
                <w:sz w:val="20"/>
                <w:szCs w:val="22"/>
              </w:rPr>
              <w:t xml:space="preserve"> ........................................</w:t>
            </w:r>
          </w:p>
          <w:p w:rsidR="00D33BAD" w:rsidRPr="00D33BAD" w:rsidRDefault="00D33BAD" w:rsidP="00D33BAD">
            <w:pPr>
              <w:numPr>
                <w:ilvl w:val="0"/>
                <w:numId w:val="25"/>
              </w:numPr>
              <w:tabs>
                <w:tab w:val="left" w:pos="441"/>
              </w:tabs>
              <w:ind w:left="441" w:right="-108" w:hanging="283"/>
              <w:jc w:val="both"/>
              <w:rPr>
                <w:rFonts w:ascii="Century Gothic" w:hAnsi="Century Gothic" w:cs="Calibri"/>
                <w:sz w:val="20"/>
                <w:szCs w:val="20"/>
                <w:lang w:eastAsia="ar-SA"/>
              </w:rPr>
            </w:pPr>
            <w:r w:rsidRPr="00D33BAD">
              <w:rPr>
                <w:rFonts w:ascii="Century Gothic" w:hAnsi="Century Gothic" w:cs="Calibri"/>
                <w:bCs/>
                <w:iCs/>
                <w:sz w:val="20"/>
                <w:szCs w:val="22"/>
                <w:lang w:eastAsia="ar-SA"/>
              </w:rPr>
              <w:t>Osobą upoważnioną do podpisania umowy jest: .......................................</w:t>
            </w:r>
          </w:p>
          <w:p w:rsidR="00D33BAD" w:rsidRPr="00D33BAD" w:rsidRDefault="00D33BAD" w:rsidP="00D33BAD">
            <w:pPr>
              <w:numPr>
                <w:ilvl w:val="0"/>
                <w:numId w:val="25"/>
              </w:numPr>
              <w:tabs>
                <w:tab w:val="left" w:pos="441"/>
              </w:tabs>
              <w:ind w:left="441" w:hanging="441"/>
              <w:jc w:val="both"/>
              <w:rPr>
                <w:rFonts w:ascii="Century Gothic" w:hAnsi="Century Gothic" w:cs="Calibri"/>
                <w:sz w:val="20"/>
                <w:szCs w:val="20"/>
              </w:rPr>
            </w:pPr>
            <w:r w:rsidRPr="00D33BAD">
              <w:rPr>
                <w:rFonts w:ascii="Century Gothic" w:hAnsi="Century Gothic" w:cs="Calibri"/>
                <w:sz w:val="20"/>
                <w:szCs w:val="20"/>
              </w:rPr>
              <w:t>Reklamacje należy składać na numer faksu Wykonawcy: ............................. lub e-mail ……………………</w:t>
            </w:r>
          </w:p>
          <w:p w:rsidR="00D33BAD" w:rsidRPr="00D33BAD" w:rsidRDefault="00D33BAD" w:rsidP="00D33BAD">
            <w:pPr>
              <w:numPr>
                <w:ilvl w:val="0"/>
                <w:numId w:val="25"/>
              </w:numPr>
              <w:tabs>
                <w:tab w:val="left" w:pos="441"/>
                <w:tab w:val="left" w:pos="601"/>
              </w:tabs>
              <w:ind w:left="441" w:right="-108" w:hanging="441"/>
              <w:jc w:val="both"/>
              <w:rPr>
                <w:rFonts w:ascii="Century Gothic" w:hAnsi="Century Gothic" w:cs="Calibri"/>
                <w:sz w:val="20"/>
                <w:szCs w:val="20"/>
                <w:lang w:eastAsia="ar-SA"/>
              </w:rPr>
            </w:pPr>
            <w:r w:rsidRPr="00D33BAD">
              <w:rPr>
                <w:rFonts w:ascii="Century Gothic" w:hAnsi="Century Gothic" w:cs="Calibri"/>
                <w:bCs/>
                <w:sz w:val="20"/>
                <w:szCs w:val="20"/>
              </w:rPr>
              <w:t>Oświadczamy, że jesteśmy świadomy odpowiedzialności karnej związanej ze składaniem fałszywych oświadczeń.</w:t>
            </w:r>
          </w:p>
          <w:p w:rsidR="00D33BAD" w:rsidRPr="00D33BAD" w:rsidRDefault="00D33BAD" w:rsidP="00D33BAD">
            <w:pPr>
              <w:tabs>
                <w:tab w:val="num" w:pos="360"/>
                <w:tab w:val="left" w:pos="725"/>
              </w:tabs>
              <w:jc w:val="both"/>
              <w:rPr>
                <w:rFonts w:ascii="Century Gothic" w:hAnsi="Century Gothic" w:cs="Calibri"/>
                <w:sz w:val="10"/>
                <w:szCs w:val="22"/>
                <w:lang w:eastAsia="ar-SA"/>
              </w:rPr>
            </w:pPr>
          </w:p>
          <w:p w:rsidR="00D33BAD" w:rsidRPr="00D33BAD" w:rsidRDefault="00D33BAD" w:rsidP="00D33BAD">
            <w:pPr>
              <w:ind w:left="-540"/>
              <w:rPr>
                <w:rFonts w:ascii="Century Gothic" w:hAnsi="Century Gothic" w:cs="Calibri"/>
                <w:b/>
                <w:i/>
                <w:sz w:val="18"/>
              </w:rPr>
            </w:pPr>
            <w:r w:rsidRPr="00D33BAD">
              <w:rPr>
                <w:rFonts w:ascii="Century Gothic" w:hAnsi="Century Gothic" w:cs="Calibri"/>
                <w:b/>
                <w:i/>
                <w:sz w:val="18"/>
                <w:szCs w:val="20"/>
              </w:rPr>
              <w:t xml:space="preserve">                   </w:t>
            </w:r>
            <w:r w:rsidRPr="00D33BAD">
              <w:rPr>
                <w:rFonts w:ascii="Century Gothic" w:hAnsi="Century Gothic" w:cs="Calibri"/>
                <w:b/>
                <w:i/>
                <w:sz w:val="18"/>
              </w:rPr>
              <w:t>*należy skreślić niewłaściwy wariant</w:t>
            </w:r>
          </w:p>
          <w:p w:rsidR="00D33BAD" w:rsidRPr="00D33BAD" w:rsidRDefault="00D33BAD" w:rsidP="00D33BAD">
            <w:pPr>
              <w:ind w:left="-540"/>
              <w:rPr>
                <w:rFonts w:ascii="Century Gothic" w:hAnsi="Century Gothic" w:cs="Calibri"/>
                <w:b/>
                <w:i/>
                <w:sz w:val="18"/>
              </w:rPr>
            </w:pPr>
          </w:p>
        </w:tc>
      </w:tr>
      <w:tr w:rsidR="00D33BAD" w:rsidRPr="00D33BAD" w:rsidTr="00F860DF">
        <w:trPr>
          <w:trHeight w:val="558"/>
          <w:jc w:val="center"/>
        </w:trPr>
        <w:tc>
          <w:tcPr>
            <w:tcW w:w="10433" w:type="dxa"/>
            <w:gridSpan w:val="2"/>
          </w:tcPr>
          <w:p w:rsidR="00D33BAD" w:rsidRPr="00D33BAD" w:rsidRDefault="00D33BAD" w:rsidP="00D33BAD">
            <w:pPr>
              <w:rPr>
                <w:rFonts w:ascii="Century Gothic" w:hAnsi="Century Gothic" w:cs="Calibri"/>
                <w:b/>
                <w:sz w:val="8"/>
                <w:szCs w:val="20"/>
                <w:highlight w:val="yellow"/>
                <w:lang w:eastAsia="ar-SA"/>
              </w:rPr>
            </w:pPr>
          </w:p>
          <w:p w:rsidR="00D33BAD" w:rsidRPr="00D33BAD" w:rsidRDefault="00D33BAD" w:rsidP="00D33BAD">
            <w:pPr>
              <w:rPr>
                <w:rFonts w:ascii="Century Gothic" w:hAnsi="Century Gothic" w:cs="Calibri"/>
                <w:b/>
                <w:sz w:val="20"/>
                <w:szCs w:val="20"/>
                <w:lang w:eastAsia="ar-SA"/>
              </w:rPr>
            </w:pPr>
            <w:r w:rsidRPr="00D33BAD">
              <w:rPr>
                <w:rFonts w:ascii="Century Gothic" w:hAnsi="Century Gothic" w:cs="Calibri"/>
                <w:b/>
                <w:sz w:val="20"/>
                <w:szCs w:val="20"/>
                <w:lang w:eastAsia="ar-SA"/>
              </w:rPr>
              <w:t>4. Powstanie u Zamawiającego obowiązku podatkowego w VAT</w:t>
            </w:r>
          </w:p>
          <w:p w:rsidR="00D33BAD" w:rsidRPr="00D33BAD" w:rsidRDefault="00D33BAD" w:rsidP="00D33BAD">
            <w:pPr>
              <w:ind w:left="360"/>
              <w:jc w:val="both"/>
              <w:rPr>
                <w:rFonts w:ascii="Century Gothic" w:hAnsi="Century Gothic" w:cs="Calibri"/>
                <w:sz w:val="20"/>
                <w:szCs w:val="20"/>
                <w:lang w:eastAsia="ar-SA"/>
              </w:rPr>
            </w:pPr>
            <w:r w:rsidRPr="00D33BAD">
              <w:rPr>
                <w:rFonts w:ascii="Century Gothic" w:hAnsi="Century Gothic" w:cs="Calibri"/>
                <w:sz w:val="20"/>
                <w:szCs w:val="20"/>
                <w:lang w:eastAsia="ar-SA"/>
              </w:rPr>
              <w:t xml:space="preserve">Oświadczamy, że wybór oferty </w:t>
            </w:r>
            <w:r w:rsidRPr="00D33BAD">
              <w:rPr>
                <w:rFonts w:ascii="Century Gothic" w:hAnsi="Century Gothic" w:cs="Calibri"/>
                <w:b/>
                <w:color w:val="FF0000"/>
                <w:sz w:val="20"/>
                <w:szCs w:val="20"/>
                <w:lang w:eastAsia="ar-SA"/>
              </w:rPr>
              <w:t>nie będzie/ będzie*</w:t>
            </w:r>
            <w:r w:rsidRPr="00D33BAD">
              <w:rPr>
                <w:rFonts w:ascii="Century Gothic" w:hAnsi="Century Gothic" w:cs="Calibri"/>
                <w:sz w:val="20"/>
                <w:szCs w:val="20"/>
                <w:lang w:eastAsia="ar-SA"/>
              </w:rPr>
              <w:t xml:space="preserve"> 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dostawy, której świadczenie będzie prowadzić do powstania obowiązku podatkowego oraz wartość tej usługi bez kwoty podatku.</w:t>
            </w:r>
          </w:p>
          <w:p w:rsidR="00D33BAD" w:rsidRPr="00D33BAD" w:rsidRDefault="00D33BAD" w:rsidP="00D33BAD">
            <w:pPr>
              <w:ind w:left="142" w:hanging="284"/>
              <w:jc w:val="both"/>
              <w:rPr>
                <w:rFonts w:ascii="Century Gothic" w:hAnsi="Century Gothic" w:cs="Calibri"/>
                <w:sz w:val="20"/>
                <w:szCs w:val="20"/>
                <w:lang w:eastAsia="ar-SA"/>
              </w:rPr>
            </w:pPr>
          </w:p>
          <w:tbl>
            <w:tblPr>
              <w:tblW w:w="8725"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4469"/>
              <w:gridCol w:w="3637"/>
            </w:tblGrid>
            <w:tr w:rsidR="00D33BAD" w:rsidRPr="00D33BAD" w:rsidTr="00F860DF">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rsidR="00D33BAD" w:rsidRPr="00D33BAD" w:rsidRDefault="00D33BAD" w:rsidP="00D33BAD">
                  <w:pPr>
                    <w:jc w:val="center"/>
                    <w:rPr>
                      <w:rFonts w:ascii="Century Gothic" w:hAnsi="Century Gothic" w:cs="Calibri"/>
                      <w:sz w:val="16"/>
                      <w:szCs w:val="16"/>
                      <w:lang w:eastAsia="ar-SA"/>
                    </w:rPr>
                  </w:pPr>
                  <w:r w:rsidRPr="00D33BAD">
                    <w:rPr>
                      <w:rFonts w:ascii="Century Gothic" w:hAnsi="Century Gothic" w:cs="Calibri"/>
                      <w:sz w:val="16"/>
                      <w:szCs w:val="16"/>
                      <w:lang w:eastAsia="ar-SA"/>
                    </w:rPr>
                    <w:t>Lp.</w:t>
                  </w:r>
                </w:p>
              </w:tc>
              <w:tc>
                <w:tcPr>
                  <w:tcW w:w="4469" w:type="dxa"/>
                  <w:tcBorders>
                    <w:top w:val="single" w:sz="4" w:space="0" w:color="auto"/>
                    <w:left w:val="single" w:sz="4" w:space="0" w:color="auto"/>
                    <w:bottom w:val="single" w:sz="4" w:space="0" w:color="auto"/>
                    <w:right w:val="single" w:sz="4" w:space="0" w:color="auto"/>
                  </w:tcBorders>
                  <w:vAlign w:val="center"/>
                  <w:hideMark/>
                </w:tcPr>
                <w:p w:rsidR="00D33BAD" w:rsidRPr="00D33BAD" w:rsidRDefault="00D33BAD" w:rsidP="00D33BAD">
                  <w:pPr>
                    <w:jc w:val="center"/>
                    <w:rPr>
                      <w:rFonts w:ascii="Century Gothic" w:hAnsi="Century Gothic" w:cs="Calibri"/>
                      <w:color w:val="000000"/>
                      <w:sz w:val="16"/>
                      <w:szCs w:val="16"/>
                    </w:rPr>
                  </w:pPr>
                  <w:r w:rsidRPr="00D33BAD">
                    <w:rPr>
                      <w:rFonts w:ascii="Century Gothic" w:hAnsi="Century Gothic" w:cs="Calibri"/>
                      <w:color w:val="000000"/>
                      <w:sz w:val="16"/>
                      <w:szCs w:val="16"/>
                    </w:rPr>
                    <w:t xml:space="preserve">Nazwa (rodzaj) towaru, którego dostawa będzie prowadzić do powstania obowiązku podatkowego </w:t>
                  </w:r>
                </w:p>
                <w:p w:rsidR="00D33BAD" w:rsidRPr="00D33BAD" w:rsidRDefault="00D33BAD" w:rsidP="00D33BAD">
                  <w:pPr>
                    <w:jc w:val="center"/>
                    <w:rPr>
                      <w:rFonts w:ascii="Century Gothic" w:hAnsi="Century Gothic" w:cs="Calibri"/>
                      <w:sz w:val="16"/>
                      <w:szCs w:val="16"/>
                      <w:lang w:eastAsia="ar-SA"/>
                    </w:rPr>
                  </w:pPr>
                  <w:r w:rsidRPr="00D33BAD">
                    <w:rPr>
                      <w:rFonts w:ascii="Century Gothic" w:hAnsi="Century Gothic" w:cs="Calibri"/>
                      <w:color w:val="000000"/>
                      <w:sz w:val="16"/>
                      <w:szCs w:val="16"/>
                    </w:rPr>
                    <w:t>u zamawiającego </w:t>
                  </w:r>
                </w:p>
              </w:tc>
              <w:tc>
                <w:tcPr>
                  <w:tcW w:w="3637" w:type="dxa"/>
                  <w:tcBorders>
                    <w:top w:val="single" w:sz="4" w:space="0" w:color="auto"/>
                    <w:left w:val="single" w:sz="4" w:space="0" w:color="auto"/>
                    <w:bottom w:val="single" w:sz="4" w:space="0" w:color="auto"/>
                    <w:right w:val="single" w:sz="4" w:space="0" w:color="auto"/>
                  </w:tcBorders>
                  <w:vAlign w:val="center"/>
                  <w:hideMark/>
                </w:tcPr>
                <w:p w:rsidR="00D33BAD" w:rsidRPr="00D33BAD" w:rsidRDefault="00D33BAD" w:rsidP="00D33BAD">
                  <w:pPr>
                    <w:jc w:val="center"/>
                    <w:rPr>
                      <w:rFonts w:ascii="Century Gothic" w:hAnsi="Century Gothic" w:cs="Calibri"/>
                      <w:color w:val="000000"/>
                      <w:sz w:val="16"/>
                      <w:szCs w:val="16"/>
                    </w:rPr>
                  </w:pPr>
                  <w:r w:rsidRPr="00D33BAD">
                    <w:rPr>
                      <w:rFonts w:ascii="Century Gothic" w:hAnsi="Century Gothic" w:cs="Calibri"/>
                      <w:color w:val="000000"/>
                      <w:sz w:val="16"/>
                      <w:szCs w:val="16"/>
                    </w:rPr>
                    <w:t xml:space="preserve">Wartość bez kwoty podatku VAT </w:t>
                  </w:r>
                </w:p>
                <w:p w:rsidR="00D33BAD" w:rsidRPr="00D33BAD" w:rsidRDefault="00D33BAD" w:rsidP="00D33BAD">
                  <w:pPr>
                    <w:jc w:val="center"/>
                    <w:rPr>
                      <w:rFonts w:ascii="Century Gothic" w:hAnsi="Century Gothic" w:cs="Calibri"/>
                      <w:sz w:val="16"/>
                      <w:szCs w:val="16"/>
                      <w:lang w:eastAsia="ar-SA"/>
                    </w:rPr>
                  </w:pPr>
                  <w:r w:rsidRPr="00D33BAD">
                    <w:rPr>
                      <w:rFonts w:ascii="Century Gothic" w:hAnsi="Century Gothic" w:cs="Calibri"/>
                      <w:color w:val="000000"/>
                      <w:sz w:val="16"/>
                      <w:szCs w:val="16"/>
                    </w:rPr>
                    <w:t>towaru</w:t>
                  </w:r>
                </w:p>
              </w:tc>
            </w:tr>
            <w:tr w:rsidR="00D33BAD" w:rsidRPr="00D33BAD" w:rsidTr="00F860DF">
              <w:trPr>
                <w:trHeight w:val="377"/>
                <w:jc w:val="center"/>
              </w:trPr>
              <w:tc>
                <w:tcPr>
                  <w:tcW w:w="619" w:type="dxa"/>
                  <w:tcBorders>
                    <w:top w:val="single" w:sz="4" w:space="0" w:color="auto"/>
                    <w:left w:val="single" w:sz="4" w:space="0" w:color="auto"/>
                    <w:bottom w:val="single" w:sz="4" w:space="0" w:color="auto"/>
                    <w:right w:val="single" w:sz="4" w:space="0" w:color="auto"/>
                  </w:tcBorders>
                  <w:hideMark/>
                </w:tcPr>
                <w:p w:rsidR="00D33BAD" w:rsidRPr="00D33BAD" w:rsidRDefault="00D33BAD" w:rsidP="00D33BAD">
                  <w:pPr>
                    <w:jc w:val="center"/>
                    <w:rPr>
                      <w:rFonts w:ascii="Century Gothic" w:hAnsi="Century Gothic" w:cs="Calibri"/>
                      <w:sz w:val="16"/>
                      <w:szCs w:val="16"/>
                      <w:lang w:eastAsia="ar-SA"/>
                    </w:rPr>
                  </w:pPr>
                  <w:r w:rsidRPr="00D33BAD">
                    <w:rPr>
                      <w:rFonts w:ascii="Century Gothic" w:hAnsi="Century Gothic" w:cs="Calibri"/>
                      <w:sz w:val="16"/>
                      <w:szCs w:val="16"/>
                      <w:lang w:eastAsia="ar-SA"/>
                    </w:rPr>
                    <w:t>1</w:t>
                  </w:r>
                </w:p>
              </w:tc>
              <w:tc>
                <w:tcPr>
                  <w:tcW w:w="4469" w:type="dxa"/>
                  <w:tcBorders>
                    <w:top w:val="single" w:sz="4" w:space="0" w:color="auto"/>
                    <w:left w:val="single" w:sz="4" w:space="0" w:color="auto"/>
                    <w:bottom w:val="single" w:sz="4" w:space="0" w:color="auto"/>
                    <w:right w:val="single" w:sz="4" w:space="0" w:color="auto"/>
                  </w:tcBorders>
                </w:tcPr>
                <w:p w:rsidR="00D33BAD" w:rsidRPr="00D33BAD" w:rsidRDefault="00D33BAD" w:rsidP="00D33BAD">
                  <w:pPr>
                    <w:jc w:val="both"/>
                    <w:rPr>
                      <w:rFonts w:ascii="Century Gothic" w:hAnsi="Century Gothic" w:cs="Calibri"/>
                      <w:sz w:val="16"/>
                      <w:szCs w:val="16"/>
                      <w:lang w:eastAsia="ar-SA"/>
                    </w:rPr>
                  </w:pPr>
                </w:p>
              </w:tc>
              <w:tc>
                <w:tcPr>
                  <w:tcW w:w="3637" w:type="dxa"/>
                  <w:tcBorders>
                    <w:top w:val="single" w:sz="4" w:space="0" w:color="auto"/>
                    <w:left w:val="single" w:sz="4" w:space="0" w:color="auto"/>
                    <w:bottom w:val="single" w:sz="4" w:space="0" w:color="auto"/>
                    <w:right w:val="single" w:sz="4" w:space="0" w:color="auto"/>
                  </w:tcBorders>
                </w:tcPr>
                <w:p w:rsidR="00D33BAD" w:rsidRPr="00D33BAD" w:rsidRDefault="00D33BAD" w:rsidP="00D33BAD">
                  <w:pPr>
                    <w:jc w:val="both"/>
                    <w:rPr>
                      <w:rFonts w:ascii="Century Gothic" w:hAnsi="Century Gothic" w:cs="Calibri"/>
                      <w:sz w:val="16"/>
                      <w:szCs w:val="16"/>
                      <w:lang w:eastAsia="ar-SA"/>
                    </w:rPr>
                  </w:pPr>
                </w:p>
              </w:tc>
            </w:tr>
            <w:tr w:rsidR="00D33BAD" w:rsidRPr="00D33BAD" w:rsidTr="00F860DF">
              <w:trPr>
                <w:trHeight w:val="411"/>
                <w:jc w:val="center"/>
              </w:trPr>
              <w:tc>
                <w:tcPr>
                  <w:tcW w:w="619" w:type="dxa"/>
                  <w:tcBorders>
                    <w:top w:val="single" w:sz="4" w:space="0" w:color="auto"/>
                    <w:left w:val="single" w:sz="4" w:space="0" w:color="auto"/>
                    <w:bottom w:val="single" w:sz="4" w:space="0" w:color="auto"/>
                    <w:right w:val="single" w:sz="4" w:space="0" w:color="auto"/>
                  </w:tcBorders>
                  <w:hideMark/>
                </w:tcPr>
                <w:p w:rsidR="00D33BAD" w:rsidRPr="00D33BAD" w:rsidRDefault="00D33BAD" w:rsidP="00D33BAD">
                  <w:pPr>
                    <w:jc w:val="center"/>
                    <w:rPr>
                      <w:rFonts w:ascii="Century Gothic" w:hAnsi="Century Gothic" w:cs="Calibri"/>
                      <w:sz w:val="16"/>
                      <w:szCs w:val="16"/>
                      <w:lang w:eastAsia="ar-SA"/>
                    </w:rPr>
                  </w:pPr>
                  <w:r w:rsidRPr="00D33BAD">
                    <w:rPr>
                      <w:rFonts w:ascii="Century Gothic" w:hAnsi="Century Gothic" w:cs="Calibri"/>
                      <w:sz w:val="16"/>
                      <w:szCs w:val="16"/>
                      <w:lang w:eastAsia="ar-SA"/>
                    </w:rPr>
                    <w:t>2</w:t>
                  </w:r>
                </w:p>
              </w:tc>
              <w:tc>
                <w:tcPr>
                  <w:tcW w:w="4469" w:type="dxa"/>
                  <w:tcBorders>
                    <w:top w:val="single" w:sz="4" w:space="0" w:color="auto"/>
                    <w:left w:val="single" w:sz="4" w:space="0" w:color="auto"/>
                    <w:bottom w:val="single" w:sz="4" w:space="0" w:color="auto"/>
                    <w:right w:val="single" w:sz="4" w:space="0" w:color="auto"/>
                  </w:tcBorders>
                </w:tcPr>
                <w:p w:rsidR="00D33BAD" w:rsidRPr="00D33BAD" w:rsidRDefault="00D33BAD" w:rsidP="00D33BAD">
                  <w:pPr>
                    <w:jc w:val="both"/>
                    <w:rPr>
                      <w:rFonts w:ascii="Century Gothic" w:hAnsi="Century Gothic" w:cs="Calibri"/>
                      <w:sz w:val="16"/>
                      <w:szCs w:val="16"/>
                      <w:lang w:eastAsia="ar-SA"/>
                    </w:rPr>
                  </w:pPr>
                </w:p>
              </w:tc>
              <w:tc>
                <w:tcPr>
                  <w:tcW w:w="3637" w:type="dxa"/>
                  <w:tcBorders>
                    <w:top w:val="single" w:sz="4" w:space="0" w:color="auto"/>
                    <w:left w:val="single" w:sz="4" w:space="0" w:color="auto"/>
                    <w:bottom w:val="single" w:sz="4" w:space="0" w:color="auto"/>
                    <w:right w:val="single" w:sz="4" w:space="0" w:color="auto"/>
                  </w:tcBorders>
                </w:tcPr>
                <w:p w:rsidR="00D33BAD" w:rsidRPr="00D33BAD" w:rsidRDefault="00D33BAD" w:rsidP="00D33BAD">
                  <w:pPr>
                    <w:jc w:val="both"/>
                    <w:rPr>
                      <w:rFonts w:ascii="Century Gothic" w:hAnsi="Century Gothic" w:cs="Calibri"/>
                      <w:sz w:val="16"/>
                      <w:szCs w:val="16"/>
                      <w:lang w:eastAsia="ar-SA"/>
                    </w:rPr>
                  </w:pPr>
                </w:p>
              </w:tc>
            </w:tr>
          </w:tbl>
          <w:p w:rsidR="00D33BAD" w:rsidRPr="00D33BAD" w:rsidRDefault="00D33BAD" w:rsidP="00D33BAD">
            <w:pPr>
              <w:jc w:val="both"/>
              <w:rPr>
                <w:rFonts w:ascii="Century Gothic" w:hAnsi="Century Gothic" w:cs="Calibri"/>
                <w:i/>
                <w:sz w:val="20"/>
                <w:szCs w:val="20"/>
                <w:lang w:eastAsia="ar-SA"/>
              </w:rPr>
            </w:pPr>
          </w:p>
          <w:p w:rsidR="00D33BAD" w:rsidRPr="00D33BAD" w:rsidRDefault="00D33BAD" w:rsidP="00D33BAD">
            <w:pPr>
              <w:jc w:val="both"/>
              <w:rPr>
                <w:rFonts w:ascii="Century Gothic" w:hAnsi="Century Gothic" w:cs="Calibri"/>
                <w:i/>
                <w:sz w:val="16"/>
                <w:szCs w:val="22"/>
                <w:lang w:eastAsia="ar-SA"/>
              </w:rPr>
            </w:pPr>
            <w:r w:rsidRPr="00D33BAD">
              <w:rPr>
                <w:rFonts w:ascii="Century Gothic" w:hAnsi="Century Gothic" w:cs="Calibri"/>
                <w:i/>
                <w:sz w:val="18"/>
                <w:szCs w:val="20"/>
                <w:lang w:eastAsia="ar-SA"/>
              </w:rPr>
              <w:t>Uwaga niezaznaczenie przez wykonawcę powyższej informacji i nie wypełnienie tabeli rozumiane będzie przez zamawiającego jako informacja o tym, że wybór oferty wykonawcy nie będzie prowadzić do powstania u zamawiającego obowiązku podatkowego</w:t>
            </w:r>
            <w:r w:rsidRPr="00D33BAD">
              <w:rPr>
                <w:rFonts w:ascii="Century Gothic" w:hAnsi="Century Gothic" w:cs="Calibri"/>
                <w:i/>
                <w:sz w:val="16"/>
                <w:szCs w:val="22"/>
                <w:lang w:eastAsia="ar-SA"/>
              </w:rPr>
              <w:t xml:space="preserve">.     </w:t>
            </w:r>
          </w:p>
          <w:p w:rsidR="00D33BAD" w:rsidRPr="00D33BAD" w:rsidRDefault="00D33BAD" w:rsidP="00D33BAD">
            <w:pPr>
              <w:jc w:val="both"/>
              <w:rPr>
                <w:rFonts w:ascii="Century Gothic" w:hAnsi="Century Gothic" w:cs="Calibri"/>
                <w:i/>
                <w:sz w:val="16"/>
                <w:szCs w:val="22"/>
                <w:lang w:eastAsia="ar-SA"/>
              </w:rPr>
            </w:pPr>
          </w:p>
          <w:p w:rsidR="00D33BAD" w:rsidRPr="00D33BAD" w:rsidRDefault="00D33BAD" w:rsidP="00D33BAD">
            <w:pPr>
              <w:jc w:val="both"/>
              <w:rPr>
                <w:rFonts w:ascii="Century Gothic" w:hAnsi="Century Gothic" w:cs="Calibri"/>
                <w:i/>
                <w:sz w:val="18"/>
                <w:szCs w:val="22"/>
                <w:lang w:eastAsia="ar-SA"/>
              </w:rPr>
            </w:pPr>
            <w:r w:rsidRPr="00D33BAD">
              <w:rPr>
                <w:rFonts w:ascii="Century Gothic" w:hAnsi="Century Gothic" w:cs="Calibri"/>
                <w:i/>
                <w:sz w:val="16"/>
                <w:szCs w:val="22"/>
                <w:lang w:eastAsia="ar-SA"/>
              </w:rPr>
              <w:t xml:space="preserve">  </w:t>
            </w:r>
            <w:r w:rsidRPr="00D33BAD">
              <w:rPr>
                <w:rFonts w:ascii="Century Gothic" w:hAnsi="Century Gothic" w:cs="Calibri"/>
                <w:b/>
                <w:i/>
                <w:sz w:val="18"/>
              </w:rPr>
              <w:t>*należy skreślić niewłaściwy wariant</w:t>
            </w:r>
          </w:p>
        </w:tc>
      </w:tr>
      <w:tr w:rsidR="00D33BAD" w:rsidRPr="00D33BAD" w:rsidTr="00F860DF">
        <w:trPr>
          <w:trHeight w:val="2111"/>
          <w:jc w:val="center"/>
        </w:trPr>
        <w:tc>
          <w:tcPr>
            <w:tcW w:w="10433" w:type="dxa"/>
            <w:gridSpan w:val="2"/>
          </w:tcPr>
          <w:p w:rsidR="00D33BAD" w:rsidRPr="00D33BAD" w:rsidRDefault="00D33BAD" w:rsidP="00D33BAD">
            <w:pPr>
              <w:rPr>
                <w:rFonts w:ascii="Century Gothic" w:hAnsi="Century Gothic" w:cs="Calibri"/>
                <w:b/>
                <w:sz w:val="20"/>
                <w:szCs w:val="20"/>
                <w:lang w:eastAsia="ar-SA"/>
              </w:rPr>
            </w:pPr>
            <w:r w:rsidRPr="00D33BAD">
              <w:rPr>
                <w:rFonts w:ascii="Century Gothic" w:hAnsi="Century Gothic" w:cs="Calibri"/>
                <w:b/>
                <w:sz w:val="20"/>
                <w:szCs w:val="20"/>
                <w:lang w:eastAsia="ar-SA"/>
              </w:rPr>
              <w:t>5. PODWYKONAWCY:</w:t>
            </w:r>
          </w:p>
          <w:p w:rsidR="00D33BAD" w:rsidRPr="00D33BAD" w:rsidRDefault="00D33BAD" w:rsidP="00D33BAD">
            <w:pPr>
              <w:jc w:val="both"/>
              <w:rPr>
                <w:rFonts w:ascii="Century Gothic" w:hAnsi="Century Gothic" w:cs="Calibri"/>
                <w:sz w:val="20"/>
                <w:szCs w:val="20"/>
              </w:rPr>
            </w:pPr>
            <w:r w:rsidRPr="00D33BAD">
              <w:rPr>
                <w:rFonts w:ascii="Century Gothic" w:hAnsi="Century Gothic" w:cs="Calibri"/>
                <w:sz w:val="20"/>
                <w:szCs w:val="20"/>
              </w:rPr>
              <w:t>Oświadczamy, że zamierzamy powierzyć następujące części zamówienia podwykonawcom i jednocześnie podajemy nazwy (firmy) podwykonawców*:</w:t>
            </w:r>
          </w:p>
          <w:p w:rsidR="00D33BAD" w:rsidRPr="00D33BAD" w:rsidRDefault="00D33BAD" w:rsidP="00D33BAD">
            <w:pPr>
              <w:rPr>
                <w:rFonts w:ascii="Century Gothic" w:hAnsi="Century Gothic" w:cs="Calibri"/>
                <w:sz w:val="20"/>
                <w:szCs w:val="20"/>
              </w:rPr>
            </w:pPr>
          </w:p>
          <w:p w:rsidR="00D33BAD" w:rsidRPr="00D33BAD" w:rsidRDefault="00D33BAD" w:rsidP="00D33BAD">
            <w:pPr>
              <w:rPr>
                <w:rFonts w:ascii="Century Gothic" w:hAnsi="Century Gothic" w:cs="Calibri"/>
                <w:sz w:val="20"/>
                <w:szCs w:val="20"/>
              </w:rPr>
            </w:pPr>
            <w:r w:rsidRPr="00D33BAD">
              <w:rPr>
                <w:rFonts w:ascii="Century Gothic" w:hAnsi="Century Gothic" w:cs="Calibri"/>
                <w:sz w:val="20"/>
                <w:szCs w:val="20"/>
              </w:rPr>
              <w:t>Część zamówienia: ....................................................................................................................................</w:t>
            </w:r>
          </w:p>
          <w:p w:rsidR="00D33BAD" w:rsidRPr="00D33BAD" w:rsidRDefault="00D33BAD" w:rsidP="00D33BAD">
            <w:pPr>
              <w:rPr>
                <w:rFonts w:ascii="Century Gothic" w:hAnsi="Century Gothic" w:cs="Calibri"/>
                <w:sz w:val="20"/>
                <w:szCs w:val="20"/>
              </w:rPr>
            </w:pPr>
            <w:r w:rsidRPr="00D33BAD">
              <w:rPr>
                <w:rFonts w:ascii="Century Gothic" w:hAnsi="Century Gothic" w:cs="Calibri"/>
                <w:sz w:val="20"/>
                <w:szCs w:val="20"/>
              </w:rPr>
              <w:t>Nazwa (firma) podwykonawcy: .................................................................................................................</w:t>
            </w:r>
          </w:p>
          <w:p w:rsidR="00D33BAD" w:rsidRPr="00D33BAD" w:rsidRDefault="00D33BAD" w:rsidP="00D33BAD">
            <w:pPr>
              <w:ind w:left="34"/>
              <w:rPr>
                <w:rFonts w:ascii="Century Gothic" w:hAnsi="Century Gothic" w:cs="Calibri"/>
                <w:i/>
                <w:sz w:val="20"/>
                <w:szCs w:val="20"/>
              </w:rPr>
            </w:pPr>
          </w:p>
          <w:p w:rsidR="00D33BAD" w:rsidRPr="00D33BAD" w:rsidRDefault="00D33BAD" w:rsidP="00D33BAD">
            <w:pPr>
              <w:ind w:left="34"/>
              <w:jc w:val="both"/>
              <w:rPr>
                <w:rFonts w:ascii="Century Gothic" w:hAnsi="Century Gothic" w:cs="Calibri"/>
                <w:i/>
                <w:sz w:val="18"/>
                <w:szCs w:val="20"/>
              </w:rPr>
            </w:pPr>
            <w:r w:rsidRPr="00D33BAD">
              <w:rPr>
                <w:rFonts w:ascii="Century Gothic" w:hAnsi="Century Gothic" w:cs="Calibri"/>
                <w:i/>
                <w:sz w:val="18"/>
                <w:szCs w:val="20"/>
              </w:rPr>
              <w:t>*Jeżeli wykonawca nie poda tych informacji to Zamawiający przyjmie, że wykonawca nie zamierza powierzać żadnej części zamówienia podwykonawcy</w:t>
            </w:r>
          </w:p>
          <w:p w:rsidR="00D33BAD" w:rsidRPr="00D33BAD" w:rsidRDefault="00D33BAD" w:rsidP="00D33BAD">
            <w:pPr>
              <w:ind w:left="34"/>
              <w:jc w:val="both"/>
              <w:rPr>
                <w:rFonts w:ascii="Century Gothic" w:hAnsi="Century Gothic" w:cs="Calibri"/>
                <w:i/>
                <w:sz w:val="16"/>
                <w:szCs w:val="16"/>
              </w:rPr>
            </w:pPr>
          </w:p>
        </w:tc>
      </w:tr>
      <w:tr w:rsidR="00D33BAD" w:rsidRPr="00D33BAD" w:rsidTr="00F860DF">
        <w:trPr>
          <w:trHeight w:val="280"/>
          <w:jc w:val="center"/>
        </w:trPr>
        <w:tc>
          <w:tcPr>
            <w:tcW w:w="10433" w:type="dxa"/>
            <w:gridSpan w:val="2"/>
          </w:tcPr>
          <w:p w:rsidR="00D33BAD" w:rsidRPr="00D33BAD" w:rsidRDefault="00D33BAD" w:rsidP="00D33BAD">
            <w:pPr>
              <w:rPr>
                <w:rFonts w:ascii="Century Gothic" w:hAnsi="Century Gothic" w:cs="Calibri"/>
                <w:b/>
                <w:sz w:val="20"/>
                <w:szCs w:val="20"/>
                <w:lang w:eastAsia="ar-SA"/>
              </w:rPr>
            </w:pPr>
            <w:r w:rsidRPr="00D33BAD">
              <w:rPr>
                <w:rFonts w:ascii="Century Gothic" w:hAnsi="Century Gothic" w:cs="Calibri"/>
                <w:b/>
                <w:sz w:val="20"/>
                <w:szCs w:val="20"/>
                <w:lang w:eastAsia="ar-SA"/>
              </w:rPr>
              <w:t>6. SPIS TREŚCI:</w:t>
            </w:r>
          </w:p>
          <w:p w:rsidR="00D33BAD" w:rsidRPr="00D33BAD" w:rsidRDefault="00D33BAD" w:rsidP="00D33BAD">
            <w:pPr>
              <w:jc w:val="both"/>
              <w:rPr>
                <w:rFonts w:ascii="Century Gothic" w:hAnsi="Century Gothic" w:cs="Calibri"/>
                <w:sz w:val="20"/>
                <w:szCs w:val="20"/>
              </w:rPr>
            </w:pPr>
            <w:r w:rsidRPr="00D33BAD">
              <w:rPr>
                <w:rFonts w:ascii="Century Gothic" w:hAnsi="Century Gothic" w:cs="Calibri"/>
                <w:sz w:val="20"/>
                <w:szCs w:val="20"/>
              </w:rPr>
              <w:t>Integralną część oferty stanowią następujące dokumenty:</w:t>
            </w:r>
          </w:p>
          <w:p w:rsidR="00D33BAD" w:rsidRPr="00D33BAD" w:rsidRDefault="00D33BAD" w:rsidP="00D33BAD">
            <w:pPr>
              <w:numPr>
                <w:ilvl w:val="0"/>
                <w:numId w:val="21"/>
              </w:numPr>
              <w:ind w:left="459" w:hanging="425"/>
              <w:rPr>
                <w:rFonts w:ascii="Century Gothic" w:hAnsi="Century Gothic" w:cs="Calibri"/>
                <w:sz w:val="20"/>
                <w:szCs w:val="20"/>
              </w:rPr>
            </w:pPr>
            <w:r w:rsidRPr="00D33BAD">
              <w:rPr>
                <w:rFonts w:ascii="Century Gothic" w:hAnsi="Century Gothic" w:cs="Calibri"/>
                <w:sz w:val="20"/>
                <w:szCs w:val="20"/>
              </w:rPr>
              <w:t>.........................................................................................................................................................</w:t>
            </w:r>
          </w:p>
          <w:p w:rsidR="00D33BAD" w:rsidRPr="00D33BAD" w:rsidRDefault="00D33BAD" w:rsidP="00D33BAD">
            <w:pPr>
              <w:numPr>
                <w:ilvl w:val="0"/>
                <w:numId w:val="21"/>
              </w:numPr>
              <w:ind w:left="459" w:hanging="425"/>
              <w:rPr>
                <w:rFonts w:ascii="Century Gothic" w:hAnsi="Century Gothic" w:cs="Calibri"/>
                <w:sz w:val="20"/>
                <w:szCs w:val="20"/>
              </w:rPr>
            </w:pPr>
            <w:r w:rsidRPr="00D33BAD">
              <w:rPr>
                <w:rFonts w:ascii="Century Gothic" w:hAnsi="Century Gothic" w:cs="Calibri"/>
                <w:sz w:val="20"/>
                <w:szCs w:val="20"/>
              </w:rPr>
              <w:t>.........................................................................................................................................................</w:t>
            </w:r>
          </w:p>
          <w:p w:rsidR="00D33BAD" w:rsidRPr="00D33BAD" w:rsidRDefault="00D33BAD" w:rsidP="00D33BAD">
            <w:pPr>
              <w:numPr>
                <w:ilvl w:val="0"/>
                <w:numId w:val="21"/>
              </w:numPr>
              <w:ind w:left="459" w:hanging="425"/>
              <w:rPr>
                <w:rFonts w:ascii="Century Gothic" w:hAnsi="Century Gothic" w:cs="Calibri"/>
                <w:sz w:val="20"/>
                <w:szCs w:val="20"/>
              </w:rPr>
            </w:pPr>
            <w:r w:rsidRPr="00D33BAD">
              <w:rPr>
                <w:rFonts w:ascii="Century Gothic" w:hAnsi="Century Gothic" w:cs="Calibri"/>
                <w:sz w:val="20"/>
                <w:szCs w:val="20"/>
              </w:rPr>
              <w:t>.........................................................................................................................................................</w:t>
            </w:r>
          </w:p>
          <w:p w:rsidR="00D33BAD" w:rsidRPr="00D33BAD" w:rsidRDefault="00D33BAD" w:rsidP="00D33BAD">
            <w:pPr>
              <w:numPr>
                <w:ilvl w:val="0"/>
                <w:numId w:val="21"/>
              </w:numPr>
              <w:ind w:left="459" w:hanging="425"/>
              <w:rPr>
                <w:rFonts w:ascii="Century Gothic" w:hAnsi="Century Gothic" w:cs="Calibri"/>
                <w:sz w:val="20"/>
                <w:szCs w:val="20"/>
              </w:rPr>
            </w:pPr>
            <w:r w:rsidRPr="00D33BAD">
              <w:rPr>
                <w:rFonts w:ascii="Century Gothic" w:hAnsi="Century Gothic" w:cs="Calibri"/>
                <w:sz w:val="20"/>
                <w:szCs w:val="20"/>
              </w:rPr>
              <w:t>.........................................................................................................................................................</w:t>
            </w:r>
          </w:p>
          <w:p w:rsidR="00D33BAD" w:rsidRPr="00D33BAD" w:rsidRDefault="00D33BAD" w:rsidP="00D33BAD">
            <w:pPr>
              <w:ind w:left="34"/>
              <w:rPr>
                <w:rFonts w:ascii="Century Gothic" w:hAnsi="Century Gothic" w:cs="Calibri"/>
                <w:sz w:val="20"/>
                <w:szCs w:val="20"/>
              </w:rPr>
            </w:pPr>
            <w:r w:rsidRPr="00D33BAD">
              <w:rPr>
                <w:rFonts w:ascii="Century Gothic" w:hAnsi="Century Gothic" w:cs="Calibri"/>
                <w:sz w:val="20"/>
                <w:szCs w:val="20"/>
              </w:rPr>
              <w:t>Oferta została złożona na .............. kolejno ponumerowanych stronach.</w:t>
            </w:r>
          </w:p>
        </w:tc>
      </w:tr>
      <w:tr w:rsidR="00D33BAD" w:rsidRPr="00D33BAD" w:rsidTr="00F860DF">
        <w:trPr>
          <w:trHeight w:val="267"/>
          <w:jc w:val="center"/>
        </w:trPr>
        <w:tc>
          <w:tcPr>
            <w:tcW w:w="5385" w:type="dxa"/>
            <w:vAlign w:val="bottom"/>
          </w:tcPr>
          <w:p w:rsidR="00D33BAD" w:rsidRPr="00D33BAD" w:rsidRDefault="00D33BAD" w:rsidP="00D33BAD">
            <w:pPr>
              <w:jc w:val="center"/>
              <w:rPr>
                <w:rFonts w:ascii="Century Gothic" w:hAnsi="Century Gothic" w:cs="Calibri"/>
                <w:sz w:val="16"/>
                <w:szCs w:val="16"/>
              </w:rPr>
            </w:pPr>
          </w:p>
          <w:p w:rsidR="00D33BAD" w:rsidRPr="00D33BAD" w:rsidRDefault="00D33BAD" w:rsidP="00D33BAD">
            <w:pPr>
              <w:jc w:val="center"/>
              <w:rPr>
                <w:rFonts w:ascii="Century Gothic" w:hAnsi="Century Gothic" w:cs="Calibri"/>
                <w:sz w:val="16"/>
                <w:szCs w:val="16"/>
              </w:rPr>
            </w:pPr>
            <w:r w:rsidRPr="00D33BAD">
              <w:rPr>
                <w:rFonts w:ascii="Century Gothic" w:hAnsi="Century Gothic" w:cs="Calibri"/>
                <w:sz w:val="16"/>
                <w:szCs w:val="16"/>
              </w:rPr>
              <w:t>……………………………………………………….</w:t>
            </w:r>
          </w:p>
          <w:p w:rsidR="00D33BAD" w:rsidRPr="00D33BAD" w:rsidRDefault="00D33BAD" w:rsidP="00D33BAD">
            <w:pPr>
              <w:jc w:val="center"/>
              <w:rPr>
                <w:rFonts w:ascii="Century Gothic" w:hAnsi="Century Gothic" w:cs="Calibri"/>
                <w:sz w:val="16"/>
                <w:szCs w:val="16"/>
              </w:rPr>
            </w:pPr>
            <w:r w:rsidRPr="00D33BAD">
              <w:rPr>
                <w:rFonts w:ascii="Century Gothic" w:hAnsi="Century Gothic" w:cs="Calibri"/>
                <w:sz w:val="16"/>
                <w:szCs w:val="16"/>
              </w:rPr>
              <w:t>pieczęć Wykonawcy</w:t>
            </w:r>
          </w:p>
          <w:p w:rsidR="00D33BAD" w:rsidRPr="00D33BAD" w:rsidRDefault="00D33BAD" w:rsidP="00D33BAD">
            <w:pPr>
              <w:jc w:val="center"/>
              <w:rPr>
                <w:rFonts w:ascii="Century Gothic" w:hAnsi="Century Gothic" w:cs="Calibri"/>
                <w:i/>
                <w:sz w:val="16"/>
                <w:szCs w:val="16"/>
              </w:rPr>
            </w:pPr>
          </w:p>
        </w:tc>
        <w:tc>
          <w:tcPr>
            <w:tcW w:w="5048" w:type="dxa"/>
            <w:vAlign w:val="bottom"/>
          </w:tcPr>
          <w:p w:rsidR="00D33BAD" w:rsidRPr="00D33BAD" w:rsidRDefault="00D33BAD" w:rsidP="00D33BAD">
            <w:pPr>
              <w:ind w:left="4680" w:hanging="4965"/>
              <w:jc w:val="center"/>
              <w:rPr>
                <w:rFonts w:ascii="Century Gothic" w:hAnsi="Century Gothic" w:cs="Calibri"/>
                <w:sz w:val="16"/>
                <w:szCs w:val="16"/>
              </w:rPr>
            </w:pPr>
            <w:r w:rsidRPr="00D33BAD">
              <w:rPr>
                <w:rFonts w:ascii="Century Gothic" w:hAnsi="Century Gothic" w:cs="Calibri"/>
                <w:sz w:val="16"/>
                <w:szCs w:val="16"/>
              </w:rPr>
              <w:t>......................................................................................</w:t>
            </w:r>
          </w:p>
          <w:p w:rsidR="00D33BAD" w:rsidRPr="00D33BAD" w:rsidRDefault="00D33BAD" w:rsidP="00D33BAD">
            <w:pPr>
              <w:jc w:val="center"/>
              <w:rPr>
                <w:rFonts w:ascii="Century Gothic" w:hAnsi="Century Gothic" w:cs="Calibri"/>
                <w:sz w:val="16"/>
                <w:szCs w:val="16"/>
              </w:rPr>
            </w:pPr>
            <w:r w:rsidRPr="00D33BAD">
              <w:rPr>
                <w:rFonts w:ascii="Century Gothic" w:hAnsi="Century Gothic" w:cs="Calibri"/>
                <w:sz w:val="16"/>
                <w:szCs w:val="16"/>
              </w:rPr>
              <w:t>Data i podpis upoważnionego przedstawiciela Wykonawcy</w:t>
            </w:r>
          </w:p>
          <w:p w:rsidR="00D33BAD" w:rsidRPr="00D33BAD" w:rsidRDefault="00D33BAD" w:rsidP="00D33BAD">
            <w:pPr>
              <w:jc w:val="center"/>
              <w:rPr>
                <w:rFonts w:ascii="Century Gothic" w:hAnsi="Century Gothic" w:cs="Calibri"/>
                <w:i/>
                <w:sz w:val="16"/>
                <w:szCs w:val="16"/>
              </w:rPr>
            </w:pPr>
          </w:p>
        </w:tc>
      </w:tr>
    </w:tbl>
    <w:p w:rsidR="00D33BAD" w:rsidRPr="00037270" w:rsidRDefault="00D33BAD" w:rsidP="00D33BAD">
      <w:pPr>
        <w:jc w:val="right"/>
        <w:rPr>
          <w:rFonts w:ascii="Century Gothic" w:hAnsi="Century Gothic" w:cs="Calibri"/>
          <w:b/>
          <w:bCs/>
          <w:iCs/>
          <w:sz w:val="19"/>
          <w:szCs w:val="19"/>
        </w:rPr>
      </w:pPr>
      <w:r w:rsidRPr="00037270">
        <w:rPr>
          <w:rFonts w:ascii="Century Gothic" w:hAnsi="Century Gothic" w:cs="Calibri"/>
          <w:b/>
          <w:iCs/>
          <w:sz w:val="19"/>
          <w:szCs w:val="19"/>
        </w:rPr>
        <w:lastRenderedPageBreak/>
        <w:t>Załącznik  nr 6 do SIWZ</w:t>
      </w:r>
      <w:r>
        <w:rPr>
          <w:rFonts w:ascii="Century Gothic" w:hAnsi="Century Gothic" w:cs="Calibri"/>
          <w:b/>
          <w:iCs/>
          <w:sz w:val="19"/>
          <w:szCs w:val="19"/>
        </w:rPr>
        <w:t xml:space="preserve"> pakiety 3-4 po zmianie</w:t>
      </w:r>
    </w:p>
    <w:p w:rsidR="00D33BAD" w:rsidRDefault="00D33BAD" w:rsidP="00D33BAD">
      <w:pPr>
        <w:jc w:val="right"/>
        <w:rPr>
          <w:rFonts w:ascii="Century Gothic" w:hAnsi="Century Gothic" w:cs="Calibri"/>
          <w:b/>
          <w:iCs/>
          <w:sz w:val="19"/>
          <w:szCs w:val="19"/>
        </w:rPr>
      </w:pPr>
      <w:r>
        <w:rPr>
          <w:rFonts w:ascii="Century Gothic" w:hAnsi="Century Gothic" w:cs="Calibri"/>
          <w:b/>
          <w:iCs/>
          <w:sz w:val="19"/>
          <w:szCs w:val="19"/>
        </w:rPr>
        <w:tab/>
      </w:r>
      <w:r>
        <w:rPr>
          <w:rFonts w:ascii="Century Gothic" w:hAnsi="Century Gothic" w:cs="Calibri"/>
          <w:b/>
          <w:iCs/>
          <w:sz w:val="19"/>
          <w:szCs w:val="19"/>
        </w:rPr>
        <w:tab/>
      </w:r>
      <w:r>
        <w:rPr>
          <w:rFonts w:ascii="Century Gothic" w:hAnsi="Century Gothic" w:cs="Calibri"/>
          <w:b/>
          <w:iCs/>
          <w:sz w:val="19"/>
          <w:szCs w:val="19"/>
        </w:rPr>
        <w:tab/>
      </w:r>
      <w:r>
        <w:rPr>
          <w:rFonts w:ascii="Century Gothic" w:hAnsi="Century Gothic" w:cs="Calibri"/>
          <w:b/>
          <w:iCs/>
          <w:sz w:val="19"/>
          <w:szCs w:val="19"/>
        </w:rPr>
        <w:tab/>
      </w:r>
      <w:r>
        <w:rPr>
          <w:rFonts w:ascii="Century Gothic" w:hAnsi="Century Gothic" w:cs="Calibri"/>
          <w:b/>
          <w:iCs/>
          <w:sz w:val="19"/>
          <w:szCs w:val="19"/>
        </w:rPr>
        <w:tab/>
      </w:r>
      <w:r>
        <w:rPr>
          <w:rFonts w:ascii="Century Gothic" w:hAnsi="Century Gothic" w:cs="Calibri"/>
          <w:b/>
          <w:iCs/>
          <w:sz w:val="19"/>
          <w:szCs w:val="19"/>
        </w:rPr>
        <w:tab/>
      </w:r>
      <w:r>
        <w:rPr>
          <w:rFonts w:ascii="Century Gothic" w:hAnsi="Century Gothic" w:cs="Calibri"/>
          <w:b/>
          <w:iCs/>
          <w:sz w:val="19"/>
          <w:szCs w:val="19"/>
        </w:rPr>
        <w:tab/>
      </w:r>
      <w:r>
        <w:rPr>
          <w:rFonts w:ascii="Century Gothic" w:hAnsi="Century Gothic" w:cs="Calibri"/>
          <w:b/>
          <w:iCs/>
          <w:sz w:val="19"/>
          <w:szCs w:val="19"/>
        </w:rPr>
        <w:tab/>
        <w:t>Nr sprawy 46/ZP/18</w:t>
      </w:r>
    </w:p>
    <w:p w:rsidR="00D33BAD" w:rsidRPr="00037270" w:rsidRDefault="00D33BAD" w:rsidP="00D33BAD">
      <w:pPr>
        <w:suppressAutoHyphens/>
        <w:rPr>
          <w:rFonts w:ascii="Century Gothic" w:hAnsi="Century Gothic" w:cs="Tahoma"/>
          <w:b/>
          <w:bCs/>
          <w:sz w:val="19"/>
          <w:szCs w:val="19"/>
        </w:rPr>
      </w:pPr>
    </w:p>
    <w:p w:rsidR="00D33BAD" w:rsidRPr="00C75784" w:rsidRDefault="00D33BAD" w:rsidP="00D33BAD">
      <w:pPr>
        <w:suppressAutoHyphens/>
        <w:jc w:val="center"/>
        <w:rPr>
          <w:rFonts w:ascii="Century Gothic" w:hAnsi="Century Gothic" w:cs="Calibri"/>
          <w:i/>
          <w:iCs/>
          <w:sz w:val="20"/>
          <w:szCs w:val="20"/>
          <w:lang w:eastAsia="ar-SA"/>
        </w:rPr>
      </w:pPr>
      <w:r w:rsidRPr="00C75784">
        <w:rPr>
          <w:rFonts w:ascii="Century Gothic" w:hAnsi="Century Gothic" w:cs="Calibri"/>
          <w:b/>
          <w:iCs/>
          <w:sz w:val="20"/>
          <w:szCs w:val="20"/>
          <w:lang w:eastAsia="ar-SA"/>
        </w:rPr>
        <w:t xml:space="preserve">UMOWA NR  </w:t>
      </w:r>
      <w:r>
        <w:rPr>
          <w:rFonts w:ascii="Century Gothic" w:hAnsi="Century Gothic" w:cs="Calibri"/>
          <w:b/>
          <w:iCs/>
          <w:sz w:val="20"/>
          <w:szCs w:val="20"/>
          <w:lang w:eastAsia="ar-SA"/>
        </w:rPr>
        <w:t>46/ZP/18/……</w:t>
      </w:r>
      <w:r w:rsidRPr="00C75784">
        <w:rPr>
          <w:rFonts w:ascii="Century Gothic" w:hAnsi="Century Gothic" w:cs="Calibri"/>
          <w:i/>
          <w:iCs/>
          <w:sz w:val="20"/>
          <w:szCs w:val="20"/>
          <w:lang w:eastAsia="ar-SA"/>
        </w:rPr>
        <w:t xml:space="preserve"> </w:t>
      </w:r>
    </w:p>
    <w:p w:rsidR="00D33BAD" w:rsidRPr="00C75784" w:rsidRDefault="00D33BAD" w:rsidP="00D33BAD">
      <w:pPr>
        <w:suppressAutoHyphens/>
        <w:jc w:val="center"/>
        <w:rPr>
          <w:rFonts w:ascii="Century Gothic" w:hAnsi="Century Gothic" w:cs="Calibri"/>
          <w:b/>
          <w:bCs/>
          <w:sz w:val="20"/>
          <w:szCs w:val="20"/>
          <w:lang w:eastAsia="ar-SA"/>
        </w:rPr>
      </w:pPr>
      <w:r w:rsidRPr="00C75784">
        <w:rPr>
          <w:rFonts w:ascii="Century Gothic" w:hAnsi="Century Gothic" w:cs="Calibri"/>
          <w:b/>
          <w:bCs/>
          <w:sz w:val="20"/>
          <w:szCs w:val="20"/>
          <w:lang w:eastAsia="ar-SA"/>
        </w:rPr>
        <w:t>z dnia _______________</w:t>
      </w:r>
    </w:p>
    <w:p w:rsidR="00D33BAD" w:rsidRDefault="00D33BAD" w:rsidP="00D33BAD">
      <w:pPr>
        <w:suppressAutoHyphens/>
        <w:rPr>
          <w:rFonts w:ascii="Century Gothic" w:hAnsi="Century Gothic" w:cs="Tahoma"/>
          <w:sz w:val="20"/>
          <w:szCs w:val="20"/>
          <w:lang w:eastAsia="ar-SA"/>
        </w:rPr>
      </w:pPr>
    </w:p>
    <w:p w:rsidR="00D33BAD" w:rsidRPr="00C75784" w:rsidRDefault="00D33BAD" w:rsidP="00D33BAD">
      <w:pPr>
        <w:suppressAutoHyphens/>
        <w:rPr>
          <w:rFonts w:ascii="Century Gothic" w:hAnsi="Century Gothic" w:cs="Tahoma"/>
          <w:sz w:val="20"/>
          <w:szCs w:val="20"/>
          <w:lang w:eastAsia="ar-SA"/>
        </w:rPr>
      </w:pPr>
      <w:r w:rsidRPr="00C75784">
        <w:rPr>
          <w:rFonts w:ascii="Century Gothic" w:hAnsi="Century Gothic" w:cs="Tahoma"/>
          <w:sz w:val="20"/>
          <w:szCs w:val="20"/>
          <w:lang w:eastAsia="ar-SA"/>
        </w:rPr>
        <w:t>zawarta przez:</w:t>
      </w:r>
    </w:p>
    <w:p w:rsidR="00D33BAD" w:rsidRPr="00C75784" w:rsidRDefault="00D33BAD" w:rsidP="00D33BAD">
      <w:pPr>
        <w:suppressAutoHyphens/>
        <w:rPr>
          <w:rFonts w:ascii="Century Gothic" w:hAnsi="Century Gothic" w:cs="Tahoma"/>
          <w:b/>
          <w:sz w:val="20"/>
          <w:szCs w:val="20"/>
          <w:lang w:eastAsia="ar-SA"/>
        </w:rPr>
      </w:pPr>
      <w:r w:rsidRPr="00C75784">
        <w:rPr>
          <w:rFonts w:ascii="Century Gothic" w:hAnsi="Century Gothic" w:cs="Tahoma"/>
          <w:b/>
          <w:sz w:val="20"/>
          <w:szCs w:val="20"/>
          <w:lang w:eastAsia="ar-SA"/>
        </w:rPr>
        <w:t xml:space="preserve">Wojewódzkie Wielospecjalistyczne Centrum Onkologii i Traumatologii im. M. Kopernika w Łodzi </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wpisany do Krajowego Rejestru Sądowego Rejestru Stowarzyszeń, innych organizacji społecznych i zawodowych, fundacji i publicznych zakładów opieki zdrowotnej w Sądzie  Rejonowym  dla  Łodzi – Śródmieścia  w  Łodzi,  XX  Wydział  KRS  pod numerem </w:t>
      </w:r>
      <w:r w:rsidRPr="00C75784">
        <w:rPr>
          <w:rFonts w:ascii="Century Gothic" w:hAnsi="Century Gothic" w:cs="Tahoma"/>
          <w:b/>
          <w:sz w:val="20"/>
          <w:szCs w:val="20"/>
          <w:lang w:eastAsia="ar-SA"/>
        </w:rPr>
        <w:t xml:space="preserve">0000004955 </w:t>
      </w:r>
      <w:r w:rsidRPr="00C75784">
        <w:rPr>
          <w:rFonts w:ascii="Century Gothic" w:hAnsi="Century Gothic" w:cs="Tahoma"/>
          <w:sz w:val="20"/>
          <w:szCs w:val="20"/>
          <w:lang w:eastAsia="ar-SA"/>
        </w:rPr>
        <w:t xml:space="preserve">, REGON 000295403, NIP  729 - 23 - 45 - 599) </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z siedzibą w Łodzi, ul. Pabianicka 62</w:t>
      </w:r>
    </w:p>
    <w:p w:rsidR="00D33BAD" w:rsidRPr="00C75784" w:rsidRDefault="00D33BAD" w:rsidP="00D33BAD">
      <w:pPr>
        <w:suppressAutoHyphens/>
        <w:jc w:val="both"/>
        <w:rPr>
          <w:rFonts w:ascii="Century Gothic" w:hAnsi="Century Gothic" w:cs="Tahoma"/>
          <w:b/>
          <w:bCs/>
          <w:sz w:val="20"/>
          <w:szCs w:val="20"/>
          <w:lang w:eastAsia="ar-SA"/>
        </w:rPr>
      </w:pPr>
      <w:r w:rsidRPr="00C75784">
        <w:rPr>
          <w:rFonts w:ascii="Century Gothic" w:hAnsi="Century Gothic" w:cs="Tahoma"/>
          <w:sz w:val="20"/>
          <w:szCs w:val="20"/>
          <w:lang w:eastAsia="ar-SA"/>
        </w:rPr>
        <w:t xml:space="preserve">reprezentowany przez  </w:t>
      </w:r>
      <w:r w:rsidRPr="00C75784">
        <w:rPr>
          <w:rFonts w:ascii="Century Gothic" w:hAnsi="Century Gothic" w:cs="Tahoma"/>
          <w:b/>
          <w:bCs/>
          <w:sz w:val="20"/>
          <w:szCs w:val="20"/>
          <w:lang w:eastAsia="ar-SA"/>
        </w:rPr>
        <w:t xml:space="preserve">................................ </w:t>
      </w:r>
    </w:p>
    <w:p w:rsidR="00D33BAD" w:rsidRPr="00C434C9" w:rsidRDefault="00D33BAD" w:rsidP="00D33BAD">
      <w:pPr>
        <w:suppressAutoHyphens/>
        <w:jc w:val="both"/>
        <w:rPr>
          <w:rFonts w:ascii="Century Gothic" w:hAnsi="Century Gothic" w:cs="Tahoma"/>
          <w:b/>
          <w:sz w:val="20"/>
          <w:szCs w:val="20"/>
          <w:lang w:eastAsia="ar-SA"/>
        </w:rPr>
      </w:pPr>
      <w:r w:rsidRPr="00C75784">
        <w:rPr>
          <w:rFonts w:ascii="Century Gothic" w:hAnsi="Century Gothic" w:cs="Tahoma"/>
          <w:sz w:val="20"/>
          <w:szCs w:val="20"/>
          <w:lang w:eastAsia="ar-SA"/>
        </w:rPr>
        <w:t xml:space="preserve">zwany dalej  </w:t>
      </w:r>
      <w:r>
        <w:rPr>
          <w:rFonts w:ascii="Century Gothic" w:hAnsi="Century Gothic" w:cs="Tahoma"/>
          <w:b/>
          <w:sz w:val="20"/>
          <w:szCs w:val="20"/>
          <w:lang w:eastAsia="ar-SA"/>
        </w:rPr>
        <w:t>Zamawiającym</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z</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 firmą  ...................................................................................................................</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(REGON ............................................... NIP ..........................................................)</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z  siedzibą  w  ....................................,  ulica  ........................................................, </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wpisaną  do  ............................................. pod numerem .......................................</w:t>
      </w:r>
    </w:p>
    <w:p w:rsidR="00D33BAD" w:rsidRPr="00C75784" w:rsidRDefault="00D33BAD" w:rsidP="00D33BAD">
      <w:pPr>
        <w:suppressAutoHyphens/>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reprezentowaną  przez............................................................................................,  </w:t>
      </w:r>
    </w:p>
    <w:p w:rsidR="00D33BAD" w:rsidRPr="00C75784" w:rsidRDefault="00D33BAD" w:rsidP="00D33BAD">
      <w:pPr>
        <w:suppressAutoHyphens/>
        <w:jc w:val="both"/>
        <w:rPr>
          <w:rFonts w:ascii="Century Gothic" w:hAnsi="Century Gothic" w:cs="Tahoma"/>
          <w:b/>
          <w:sz w:val="20"/>
          <w:szCs w:val="20"/>
          <w:lang w:eastAsia="ar-SA"/>
        </w:rPr>
      </w:pPr>
      <w:r w:rsidRPr="00C75784">
        <w:rPr>
          <w:rFonts w:ascii="Century Gothic" w:hAnsi="Century Gothic" w:cs="Tahoma"/>
          <w:sz w:val="20"/>
          <w:szCs w:val="20"/>
          <w:lang w:eastAsia="ar-SA"/>
        </w:rPr>
        <w:t xml:space="preserve">zwaną dalej </w:t>
      </w:r>
      <w:r w:rsidRPr="00C75784">
        <w:rPr>
          <w:rFonts w:ascii="Century Gothic" w:hAnsi="Century Gothic" w:cs="Tahoma"/>
          <w:b/>
          <w:sz w:val="20"/>
          <w:szCs w:val="20"/>
          <w:lang w:eastAsia="ar-SA"/>
        </w:rPr>
        <w:t>Wykonawcą</w:t>
      </w:r>
    </w:p>
    <w:p w:rsidR="00D33BAD" w:rsidRPr="00C75784" w:rsidRDefault="00D33BAD" w:rsidP="00D33BAD">
      <w:pPr>
        <w:suppressAutoHyphens/>
        <w:jc w:val="both"/>
        <w:rPr>
          <w:rFonts w:ascii="Century Gothic" w:hAnsi="Century Gothic" w:cs="Tahoma"/>
          <w:sz w:val="20"/>
          <w:szCs w:val="20"/>
          <w:lang w:eastAsia="ar-SA"/>
        </w:rPr>
      </w:pPr>
    </w:p>
    <w:p w:rsidR="00D33BAD" w:rsidRDefault="00D33BAD" w:rsidP="00D33BAD">
      <w:pPr>
        <w:jc w:val="both"/>
        <w:rPr>
          <w:rFonts w:ascii="Century Gothic" w:hAnsi="Century Gothic" w:cs="Tahoma"/>
          <w:b/>
          <w:bCs/>
          <w:i/>
          <w:iCs/>
          <w:sz w:val="20"/>
          <w:szCs w:val="20"/>
        </w:rPr>
      </w:pPr>
      <w:r>
        <w:rPr>
          <w:rFonts w:ascii="Century Gothic" w:hAnsi="Century Gothic" w:cs="Tahoma"/>
          <w:sz w:val="20"/>
          <w:szCs w:val="20"/>
        </w:rPr>
        <w:t xml:space="preserve">wyłonioną w wyniku postępowania o udzielenie zamówienia publicznego prowadzonego w trybie przetargu nieograniczonego </w:t>
      </w:r>
      <w:r>
        <w:rPr>
          <w:rFonts w:ascii="Century Gothic" w:hAnsi="Century Gothic" w:cs="Tahoma"/>
          <w:bCs/>
          <w:sz w:val="20"/>
          <w:szCs w:val="20"/>
        </w:rPr>
        <w:t>na  podstawie  art. 39 w  związku  z  art. 10 ust. 1  Ustawy Prawo Zamówień Publicznych z dnia 29.01.2004r.(</w:t>
      </w:r>
      <w:proofErr w:type="spellStart"/>
      <w:r>
        <w:rPr>
          <w:rFonts w:ascii="Century Gothic" w:hAnsi="Century Gothic" w:cs="Tahoma"/>
          <w:bCs/>
          <w:sz w:val="20"/>
          <w:szCs w:val="20"/>
        </w:rPr>
        <w:t>t.j</w:t>
      </w:r>
      <w:proofErr w:type="spellEnd"/>
      <w:r>
        <w:rPr>
          <w:rFonts w:ascii="Century Gothic" w:hAnsi="Century Gothic" w:cs="Tahoma"/>
          <w:bCs/>
          <w:sz w:val="20"/>
          <w:szCs w:val="20"/>
        </w:rPr>
        <w:t>. Dz. U. 2017r. poz. 1579 ze zm.)</w:t>
      </w:r>
      <w:r>
        <w:rPr>
          <w:rFonts w:ascii="Century Gothic" w:hAnsi="Century Gothic" w:cs="Tahoma"/>
          <w:b/>
          <w:bCs/>
          <w:sz w:val="20"/>
          <w:szCs w:val="20"/>
        </w:rPr>
        <w:t xml:space="preserve"> </w:t>
      </w:r>
      <w:r>
        <w:rPr>
          <w:rFonts w:ascii="Century Gothic" w:hAnsi="Century Gothic" w:cs="Tahoma"/>
          <w:b/>
          <w:bCs/>
          <w:iCs/>
          <w:sz w:val="20"/>
          <w:szCs w:val="20"/>
        </w:rPr>
        <w:t xml:space="preserve">na </w:t>
      </w:r>
      <w:r w:rsidRPr="00E538E2">
        <w:rPr>
          <w:rFonts w:ascii="Century Gothic" w:hAnsi="Century Gothic" w:cs="Tahoma"/>
          <w:b/>
          <w:iCs/>
          <w:sz w:val="20"/>
        </w:rPr>
        <w:t xml:space="preserve">dostawy sprzętu medycznego </w:t>
      </w:r>
      <w:r w:rsidRPr="00E538E2">
        <w:rPr>
          <w:rFonts w:ascii="Century Gothic" w:hAnsi="Century Gothic" w:cs="Tahoma"/>
          <w:b/>
          <w:bCs/>
          <w:sz w:val="20"/>
        </w:rPr>
        <w:t xml:space="preserve">dla </w:t>
      </w:r>
      <w:r w:rsidRPr="00EB5FC0">
        <w:t xml:space="preserve"> </w:t>
      </w:r>
      <w:r w:rsidRPr="00EB5FC0">
        <w:rPr>
          <w:rFonts w:ascii="Century Gothic" w:hAnsi="Century Gothic" w:cs="Tahoma"/>
          <w:b/>
          <w:bCs/>
          <w:iCs/>
          <w:sz w:val="20"/>
          <w:szCs w:val="20"/>
        </w:rPr>
        <w:t>Wojewódzkie</w:t>
      </w:r>
      <w:r>
        <w:rPr>
          <w:rFonts w:ascii="Century Gothic" w:hAnsi="Century Gothic" w:cs="Tahoma"/>
          <w:b/>
          <w:bCs/>
          <w:iCs/>
          <w:sz w:val="20"/>
          <w:szCs w:val="20"/>
        </w:rPr>
        <w:t>go</w:t>
      </w:r>
      <w:r w:rsidRPr="00EB5FC0">
        <w:rPr>
          <w:rFonts w:ascii="Century Gothic" w:hAnsi="Century Gothic" w:cs="Tahoma"/>
          <w:b/>
          <w:bCs/>
          <w:iCs/>
          <w:sz w:val="20"/>
          <w:szCs w:val="20"/>
        </w:rPr>
        <w:t xml:space="preserve"> Wielospecjalistyczne</w:t>
      </w:r>
      <w:r>
        <w:rPr>
          <w:rFonts w:ascii="Century Gothic" w:hAnsi="Century Gothic" w:cs="Tahoma"/>
          <w:b/>
          <w:bCs/>
          <w:iCs/>
          <w:sz w:val="20"/>
          <w:szCs w:val="20"/>
        </w:rPr>
        <w:t>go</w:t>
      </w:r>
      <w:r w:rsidRPr="00EB5FC0">
        <w:rPr>
          <w:rFonts w:ascii="Century Gothic" w:hAnsi="Century Gothic" w:cs="Tahoma"/>
          <w:b/>
          <w:bCs/>
          <w:iCs/>
          <w:sz w:val="20"/>
          <w:szCs w:val="20"/>
        </w:rPr>
        <w:t xml:space="preserve"> Centrum Onkologii i Traumatologii im. M. Kopernika w Łodzi</w:t>
      </w:r>
      <w:r>
        <w:rPr>
          <w:rFonts w:ascii="Century Gothic" w:hAnsi="Century Gothic" w:cs="Tahoma"/>
          <w:b/>
          <w:bCs/>
          <w:i/>
          <w:iCs/>
          <w:sz w:val="20"/>
          <w:szCs w:val="20"/>
        </w:rPr>
        <w:t xml:space="preserve"> </w:t>
      </w:r>
      <w:r>
        <w:rPr>
          <w:rFonts w:ascii="Century Gothic" w:hAnsi="Century Gothic" w:cs="Tahoma"/>
          <w:bCs/>
          <w:iCs/>
          <w:sz w:val="20"/>
          <w:szCs w:val="20"/>
        </w:rPr>
        <w:t>obowiązującą od  dnia _____________________ do dnia _______________________________</w:t>
      </w:r>
      <w:r>
        <w:rPr>
          <w:rFonts w:ascii="Century Gothic" w:hAnsi="Century Gothic" w:cs="Tahoma"/>
          <w:b/>
          <w:bCs/>
          <w:i/>
          <w:iCs/>
          <w:sz w:val="20"/>
          <w:szCs w:val="20"/>
        </w:rPr>
        <w:t xml:space="preserve"> </w:t>
      </w:r>
      <w:r>
        <w:rPr>
          <w:rFonts w:ascii="Century Gothic" w:hAnsi="Century Gothic" w:cs="Tahoma"/>
          <w:sz w:val="20"/>
          <w:szCs w:val="20"/>
        </w:rPr>
        <w:t xml:space="preserve">o łącznej wartości ................................ zł brutto (słownie: .............................................................) </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1</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PRZEDMIOT UMOWY</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0"/>
          <w:numId w:val="11"/>
        </w:numPr>
        <w:tabs>
          <w:tab w:val="clear" w:pos="360"/>
          <w:tab w:val="num" w:pos="284"/>
          <w:tab w:val="num" w:pos="660"/>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Przedmiotem umowy jest sprzedaż i dostawa </w:t>
      </w:r>
      <w:r w:rsidRPr="00C75784">
        <w:rPr>
          <w:rFonts w:ascii="Century Gothic" w:hAnsi="Century Gothic" w:cs="Tahoma"/>
          <w:b/>
          <w:bCs/>
          <w:sz w:val="20"/>
          <w:szCs w:val="20"/>
          <w:lang w:eastAsia="ar-SA"/>
        </w:rPr>
        <w:t>sprzętu medycznego</w:t>
      </w:r>
      <w:r w:rsidRPr="00C75784">
        <w:rPr>
          <w:rFonts w:ascii="Century Gothic" w:hAnsi="Century Gothic" w:cs="Tahoma"/>
          <w:sz w:val="20"/>
          <w:szCs w:val="20"/>
          <w:lang w:eastAsia="ar-SA"/>
        </w:rPr>
        <w:t xml:space="preserve"> wyszczególnionego asortymentowo i cenowo w  załączniku nr 1 do niniejszej umowy, zwanych dalej również  </w:t>
      </w:r>
      <w:r w:rsidRPr="00C75784">
        <w:rPr>
          <w:rFonts w:ascii="Century Gothic" w:hAnsi="Century Gothic" w:cs="Tahoma"/>
          <w:b/>
          <w:bCs/>
          <w:sz w:val="20"/>
          <w:szCs w:val="20"/>
          <w:lang w:eastAsia="ar-SA"/>
        </w:rPr>
        <w:t>towarem</w:t>
      </w:r>
      <w:r w:rsidRPr="00C75784">
        <w:rPr>
          <w:rFonts w:ascii="Century Gothic" w:hAnsi="Century Gothic" w:cs="Tahoma"/>
          <w:sz w:val="20"/>
          <w:szCs w:val="20"/>
          <w:lang w:eastAsia="ar-SA"/>
        </w:rPr>
        <w:t xml:space="preserve"> lub </w:t>
      </w:r>
      <w:r w:rsidRPr="00C75784">
        <w:rPr>
          <w:rFonts w:ascii="Century Gothic" w:hAnsi="Century Gothic" w:cs="Tahoma"/>
          <w:b/>
          <w:sz w:val="20"/>
          <w:szCs w:val="20"/>
          <w:lang w:eastAsia="ar-SA"/>
        </w:rPr>
        <w:t>wyrobem</w:t>
      </w:r>
      <w:r w:rsidRPr="00C75784">
        <w:rPr>
          <w:rFonts w:ascii="Century Gothic" w:hAnsi="Century Gothic" w:cs="Tahoma"/>
          <w:sz w:val="20"/>
          <w:szCs w:val="20"/>
          <w:lang w:eastAsia="ar-SA"/>
        </w:rPr>
        <w:t xml:space="preserve"> za ogólną cenę nie przekraczającą .............. zł netto (słownie:…………………….), …………. zł </w:t>
      </w:r>
      <w:r>
        <w:rPr>
          <w:rFonts w:ascii="Century Gothic" w:hAnsi="Century Gothic" w:cs="Tahoma"/>
          <w:sz w:val="20"/>
          <w:szCs w:val="20"/>
          <w:lang w:eastAsia="ar-SA"/>
        </w:rPr>
        <w:t>brutto (</w:t>
      </w:r>
      <w:r w:rsidRPr="00C75784">
        <w:rPr>
          <w:rFonts w:ascii="Century Gothic" w:hAnsi="Century Gothic" w:cs="Tahoma"/>
          <w:sz w:val="20"/>
          <w:szCs w:val="20"/>
          <w:lang w:eastAsia="ar-SA"/>
        </w:rPr>
        <w:t>słownie: .................  złotych ) – dotyczy Pakiet _____</w:t>
      </w:r>
    </w:p>
    <w:p w:rsidR="00D33BAD" w:rsidRPr="00C75784" w:rsidRDefault="00D33BAD" w:rsidP="00D33BAD">
      <w:pPr>
        <w:numPr>
          <w:ilvl w:val="0"/>
          <w:numId w:val="11"/>
        </w:numPr>
        <w:tabs>
          <w:tab w:val="left" w:pos="283"/>
          <w:tab w:val="num" w:pos="660"/>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Osobą odpowiedzialną za realizację umowy ze strony Zamawiającego jest Kierownik Apteki Szpitalnej  mgr farm Marcin Borek lub osoba przez niego upoważniona. Tel. 42 689-51-01, fax 42 689-51-02, e-mail. apteka@kopernik.lodz.pl</w:t>
      </w:r>
    </w:p>
    <w:p w:rsidR="00D33BAD" w:rsidRPr="00860D74" w:rsidRDefault="00D33BAD" w:rsidP="00D33BAD">
      <w:pPr>
        <w:numPr>
          <w:ilvl w:val="0"/>
          <w:numId w:val="11"/>
        </w:numPr>
        <w:tabs>
          <w:tab w:val="left" w:pos="283"/>
          <w:tab w:val="num" w:pos="660"/>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Realizacja przedmiotu umowy nastąpi sukcesywnie w okresie </w:t>
      </w:r>
      <w:r>
        <w:rPr>
          <w:rFonts w:ascii="Century Gothic" w:hAnsi="Century Gothic" w:cs="Tahoma"/>
          <w:b/>
          <w:sz w:val="20"/>
          <w:szCs w:val="20"/>
          <w:lang w:eastAsia="ar-SA"/>
        </w:rPr>
        <w:t xml:space="preserve">36 </w:t>
      </w:r>
    </w:p>
    <w:p w:rsidR="00D33BAD" w:rsidRPr="00C75784" w:rsidRDefault="00D33BAD" w:rsidP="00D33BAD">
      <w:pPr>
        <w:numPr>
          <w:ilvl w:val="0"/>
          <w:numId w:val="11"/>
        </w:numPr>
        <w:tabs>
          <w:tab w:val="left" w:pos="283"/>
          <w:tab w:val="num" w:pos="660"/>
        </w:tabs>
        <w:suppressAutoHyphens/>
        <w:ind w:left="284" w:hanging="284"/>
        <w:jc w:val="both"/>
        <w:rPr>
          <w:rFonts w:ascii="Century Gothic" w:hAnsi="Century Gothic" w:cs="Tahoma"/>
          <w:sz w:val="20"/>
          <w:szCs w:val="20"/>
          <w:lang w:eastAsia="ar-SA"/>
        </w:rPr>
      </w:pPr>
      <w:r w:rsidRPr="00C75784">
        <w:rPr>
          <w:rFonts w:ascii="Century Gothic" w:hAnsi="Century Gothic" w:cs="Tahoma"/>
          <w:b/>
          <w:sz w:val="20"/>
          <w:szCs w:val="20"/>
          <w:lang w:eastAsia="ar-SA"/>
        </w:rPr>
        <w:t xml:space="preserve">miesięcy </w:t>
      </w:r>
      <w:r w:rsidRPr="00C75784">
        <w:rPr>
          <w:rFonts w:ascii="Century Gothic" w:hAnsi="Century Gothic" w:cs="Tahoma"/>
          <w:sz w:val="20"/>
          <w:szCs w:val="20"/>
          <w:lang w:eastAsia="ar-SA"/>
        </w:rPr>
        <w:t xml:space="preserve">na podstawie zamówień cząstkowych. </w:t>
      </w:r>
    </w:p>
    <w:p w:rsidR="00D33BAD" w:rsidRPr="00C75784" w:rsidRDefault="00D33BAD" w:rsidP="00D33BAD">
      <w:pPr>
        <w:numPr>
          <w:ilvl w:val="0"/>
          <w:numId w:val="11"/>
        </w:numPr>
        <w:tabs>
          <w:tab w:val="left" w:pos="283"/>
          <w:tab w:val="num" w:pos="660"/>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Zamawiający zastrzega sobie prawo niezrealizowania umowy w całości. Realizacja umowy uzależniona jest od faktycznej ilości pacjentów dla których leczenia niezbędny okaże się zakup towaru danego rodzaju.</w:t>
      </w:r>
    </w:p>
    <w:p w:rsidR="00D33BAD" w:rsidRPr="00A67779" w:rsidRDefault="00D33BAD" w:rsidP="00D33BAD">
      <w:pPr>
        <w:numPr>
          <w:ilvl w:val="0"/>
          <w:numId w:val="11"/>
        </w:numPr>
        <w:tabs>
          <w:tab w:val="left" w:pos="0"/>
        </w:tabs>
        <w:jc w:val="both"/>
        <w:rPr>
          <w:rFonts w:ascii="Century Gothic" w:hAnsi="Century Gothic" w:cs="Tahoma"/>
          <w:sz w:val="20"/>
          <w:lang w:eastAsia="ar-SA"/>
        </w:rPr>
      </w:pPr>
      <w:r w:rsidRPr="00A67779">
        <w:rPr>
          <w:rFonts w:ascii="Century Gothic" w:hAnsi="Century Gothic" w:cs="Tahoma"/>
          <w:sz w:val="20"/>
          <w:lang w:eastAsia="ar-SA"/>
        </w:rPr>
        <w:t>Wykonawca zobowiązuje się do dostarczenia na czas trwania zabiegu instrumentarium niezbędnego do implantacji. Koszt dostarczenia instrumentarium na czas trwania zabiegu, Wykonawca zawarł cenie oferty.</w:t>
      </w:r>
    </w:p>
    <w:p w:rsidR="00D33BAD" w:rsidRPr="00C75784" w:rsidRDefault="00D33BAD" w:rsidP="00D33BAD">
      <w:pPr>
        <w:tabs>
          <w:tab w:val="left" w:pos="283"/>
        </w:tabs>
        <w:suppressAutoHyphens/>
        <w:ind w:left="284"/>
        <w:jc w:val="both"/>
        <w:rPr>
          <w:rFonts w:ascii="Century Gothic" w:hAnsi="Century Gothic" w:cs="Tahoma"/>
          <w:sz w:val="20"/>
          <w:szCs w:val="20"/>
          <w:lang w:eastAsia="ar-SA"/>
        </w:rPr>
      </w:pPr>
    </w:p>
    <w:p w:rsidR="00D33BAD" w:rsidRPr="00C75784" w:rsidRDefault="00D33BAD" w:rsidP="00D33BAD">
      <w:pPr>
        <w:tabs>
          <w:tab w:val="left" w:pos="283"/>
        </w:tabs>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2</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REALIZACJA DOSTAW</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 xml:space="preserve">Zamówienie cząstkowe na dostawę towaru, zawierające  zestawienie asortymentowo – ilościowe uzależnione od bieżącego zapotrzebowania na towary, Zamawiający prześle do </w:t>
      </w:r>
      <w:r w:rsidRPr="00C75784">
        <w:rPr>
          <w:rFonts w:ascii="Century Gothic" w:hAnsi="Century Gothic" w:cs="Tahoma"/>
          <w:bCs/>
          <w:sz w:val="20"/>
          <w:szCs w:val="20"/>
          <w:lang w:eastAsia="ar-SA"/>
        </w:rPr>
        <w:lastRenderedPageBreak/>
        <w:t>Wykonawcy za pośrednictwem faksu na nr......................... lub via e-mail ……………………………..</w:t>
      </w: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 xml:space="preserve">Osobą upoważnioną do składania zamówienia jest Kierownik Apteki Szpitalnej mgr farm Marcin Borek lub inna upoważniona przez niego do tej czynności osoba. </w:t>
      </w: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Wykonawca ma obowiązek powiadomić Zamawiającego o istniejących brakach towaru, natychmiast po otrzymaniu zamówienia w formie faksu.</w:t>
      </w: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Zamówiony towar dostarczony będzie w</w:t>
      </w:r>
      <w:r>
        <w:rPr>
          <w:rFonts w:ascii="Century Gothic" w:hAnsi="Century Gothic" w:cs="Tahoma"/>
          <w:bCs/>
          <w:sz w:val="20"/>
          <w:szCs w:val="20"/>
          <w:lang w:eastAsia="ar-SA"/>
        </w:rPr>
        <w:t xml:space="preserve"> terminie do ………….godzin</w:t>
      </w:r>
      <w:r w:rsidRPr="00C75784">
        <w:rPr>
          <w:rFonts w:ascii="Century Gothic" w:hAnsi="Century Gothic" w:cs="Tahoma"/>
          <w:bCs/>
          <w:sz w:val="20"/>
          <w:szCs w:val="20"/>
          <w:lang w:eastAsia="ar-SA"/>
        </w:rPr>
        <w:t xml:space="preserve">, z wyjątkiem sobót i dni ustawowo wolnych od pracy,  od daty złożenia danego zamówienia przez Zamawiającego na faks lub e-mail Wykonawcy podany w niniejszej umowie. </w:t>
      </w: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 xml:space="preserve">Wykonawca dostarczy zamówiony towar nowy wolny od wad fizycznych i prawnych do wskazanego na zamówieniu magazynu sprzętu medycznego </w:t>
      </w:r>
      <w:proofErr w:type="spellStart"/>
      <w:r>
        <w:rPr>
          <w:rFonts w:ascii="Century Gothic" w:hAnsi="Century Gothic" w:cs="Tahoma"/>
          <w:bCs/>
          <w:sz w:val="20"/>
          <w:szCs w:val="20"/>
          <w:lang w:eastAsia="ar-SA"/>
        </w:rPr>
        <w:t>WWCOiT</w:t>
      </w:r>
      <w:proofErr w:type="spellEnd"/>
      <w:r w:rsidRPr="00C75784">
        <w:rPr>
          <w:rFonts w:ascii="Century Gothic" w:hAnsi="Century Gothic" w:cs="Tahoma"/>
          <w:bCs/>
          <w:sz w:val="20"/>
          <w:szCs w:val="20"/>
          <w:lang w:eastAsia="ar-SA"/>
        </w:rPr>
        <w:t xml:space="preserve"> im. M. Kopernika przy ul. Pabianickiej 62 w Łodzi, w dzień roboczy w godzinach 9.00 – 14.00, oryginalnie zapakowany, wraz z oryginałem faktury i dwoma jej kopiami pozwalającym Zamawiającemu przyjąć do magazynu, w zgodzie z obowiązującym prawem, przedmiot danej dostawy. </w:t>
      </w:r>
    </w:p>
    <w:p w:rsidR="00D33BAD" w:rsidRPr="00C75784" w:rsidRDefault="00D33BAD" w:rsidP="00D33BAD">
      <w:pPr>
        <w:numPr>
          <w:ilvl w:val="0"/>
          <w:numId w:val="13"/>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Towar powinien być wydany w opakowaniu określonym Polskimi Normami lub normami branżowymi, a jeśli nie ma norm to w opakowaniu odpowiadającym właściwości towaru i środka transportu.</w:t>
      </w:r>
    </w:p>
    <w:p w:rsidR="00D33BAD" w:rsidRPr="00C75784" w:rsidRDefault="00D33BAD" w:rsidP="00D33BAD">
      <w:pPr>
        <w:numPr>
          <w:ilvl w:val="0"/>
          <w:numId w:val="13"/>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Wykonawca dostarczy Zamawiającemu wyroby medyczne z terminami ważności nie krótszymi niż</w:t>
      </w:r>
      <w:r>
        <w:rPr>
          <w:rFonts w:ascii="Century Gothic" w:eastAsia="Batang" w:hAnsi="Century Gothic" w:cs="Tahoma"/>
          <w:bCs/>
          <w:sz w:val="20"/>
          <w:szCs w:val="20"/>
        </w:rPr>
        <w:t xml:space="preserve"> </w:t>
      </w:r>
      <w:r>
        <w:rPr>
          <w:rFonts w:ascii="Century Gothic" w:eastAsia="Batang" w:hAnsi="Century Gothic" w:cs="Tahoma"/>
          <w:bCs/>
          <w:sz w:val="20"/>
          <w:szCs w:val="20"/>
        </w:rPr>
        <w:br/>
      </w:r>
      <w:r>
        <w:rPr>
          <w:rFonts w:ascii="Century Gothic" w:eastAsia="Batang" w:hAnsi="Century Gothic" w:cs="Tahoma"/>
          <w:b/>
          <w:bCs/>
          <w:sz w:val="20"/>
          <w:szCs w:val="20"/>
        </w:rPr>
        <w:t>__</w:t>
      </w:r>
      <w:r w:rsidRPr="00C75784">
        <w:rPr>
          <w:rFonts w:ascii="Century Gothic" w:eastAsia="Batang" w:hAnsi="Century Gothic" w:cs="Tahoma"/>
          <w:bCs/>
          <w:sz w:val="20"/>
          <w:szCs w:val="20"/>
        </w:rPr>
        <w:t xml:space="preserve"> </w:t>
      </w:r>
      <w:r w:rsidRPr="00C75784">
        <w:rPr>
          <w:rFonts w:ascii="Century Gothic" w:eastAsia="Batang" w:hAnsi="Century Gothic" w:cs="Tahoma"/>
          <w:b/>
          <w:bCs/>
          <w:sz w:val="20"/>
          <w:szCs w:val="20"/>
        </w:rPr>
        <w:t>miesięcy</w:t>
      </w:r>
      <w:r w:rsidRPr="00C75784">
        <w:rPr>
          <w:rFonts w:ascii="Century Gothic" w:eastAsia="Batang" w:hAnsi="Century Gothic" w:cs="Tahoma"/>
          <w:bCs/>
          <w:sz w:val="20"/>
          <w:szCs w:val="20"/>
        </w:rPr>
        <w:t xml:space="preserve"> licząc od dnia ich dostawy. Zamawiający zastrzega sobie prawo do odmowy przyjęcia dostawy zawierającej towar o krótszym niż wskazany w umowie terminie ważności.</w:t>
      </w:r>
    </w:p>
    <w:p w:rsidR="00D33BAD" w:rsidRPr="00C75784" w:rsidRDefault="00D33BAD" w:rsidP="00D33BAD">
      <w:pPr>
        <w:numPr>
          <w:ilvl w:val="0"/>
          <w:numId w:val="13"/>
        </w:numPr>
        <w:tabs>
          <w:tab w:val="left"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Faktura oraz inny dokument potwierdzający dostawę winny bezwzględnie obejmować w</w:t>
      </w:r>
      <w:r>
        <w:rPr>
          <w:rFonts w:ascii="Century Gothic" w:hAnsi="Century Gothic" w:cs="Tahoma"/>
          <w:bCs/>
          <w:sz w:val="20"/>
          <w:szCs w:val="20"/>
          <w:lang w:eastAsia="ar-SA"/>
        </w:rPr>
        <w:t xml:space="preserve">yroby tylko z niniejszej umowy </w:t>
      </w:r>
      <w:r w:rsidRPr="00C75784">
        <w:rPr>
          <w:rFonts w:ascii="Century Gothic" w:hAnsi="Century Gothic" w:cs="Tahoma"/>
          <w:bCs/>
          <w:sz w:val="20"/>
          <w:szCs w:val="20"/>
          <w:lang w:eastAsia="ar-SA"/>
        </w:rPr>
        <w:t xml:space="preserve">i zawierać wskazanie numeru niniejszej umowy oraz numeru zamówienia (zamówień), w związku z którymi nastąpiła dostawa. </w:t>
      </w:r>
    </w:p>
    <w:p w:rsidR="00D33BAD" w:rsidRPr="00C75784" w:rsidRDefault="00D33BAD" w:rsidP="00D33BAD">
      <w:pPr>
        <w:numPr>
          <w:ilvl w:val="0"/>
          <w:numId w:val="13"/>
        </w:numPr>
        <w:tabs>
          <w:tab w:val="left" w:pos="284"/>
        </w:tabs>
        <w:suppressAutoHyphens/>
        <w:ind w:left="284" w:hanging="426"/>
        <w:jc w:val="both"/>
        <w:rPr>
          <w:rFonts w:ascii="Century Gothic" w:hAnsi="Century Gothic" w:cs="Tahoma"/>
          <w:bCs/>
          <w:sz w:val="20"/>
          <w:szCs w:val="20"/>
          <w:lang w:eastAsia="ar-SA"/>
        </w:rPr>
      </w:pPr>
      <w:r w:rsidRPr="00C75784">
        <w:rPr>
          <w:rFonts w:ascii="Century Gothic" w:hAnsi="Century Gothic" w:cs="Tahoma"/>
          <w:bCs/>
          <w:sz w:val="20"/>
          <w:szCs w:val="20"/>
          <w:lang w:eastAsia="ar-SA"/>
        </w:rPr>
        <w:t>Zamawiający zobowiązuje się do każdorazowego odbioru zamówienia dostarczonego zgodnie ze złożonym co do ilości i tożsamości zamówieniem oraz do zapłaty uzgodnionej ceny.</w:t>
      </w:r>
    </w:p>
    <w:p w:rsidR="00D33BAD" w:rsidRPr="00C75784" w:rsidRDefault="00D33BAD" w:rsidP="00D33BAD">
      <w:pPr>
        <w:numPr>
          <w:ilvl w:val="0"/>
          <w:numId w:val="13"/>
        </w:numPr>
        <w:tabs>
          <w:tab w:val="left" w:pos="284"/>
        </w:tabs>
        <w:suppressAutoHyphens/>
        <w:ind w:left="0" w:hanging="142"/>
        <w:jc w:val="both"/>
        <w:rPr>
          <w:rFonts w:ascii="Century Gothic" w:hAnsi="Century Gothic" w:cs="Tahoma"/>
          <w:bCs/>
          <w:sz w:val="20"/>
          <w:szCs w:val="20"/>
          <w:lang w:eastAsia="ar-SA"/>
        </w:rPr>
      </w:pPr>
      <w:r w:rsidRPr="00C75784">
        <w:rPr>
          <w:rFonts w:ascii="Century Gothic" w:hAnsi="Century Gothic" w:cs="Tahoma"/>
          <w:bCs/>
          <w:sz w:val="20"/>
          <w:szCs w:val="20"/>
          <w:lang w:eastAsia="ar-SA"/>
        </w:rPr>
        <w:t>Dostawa przedmiotu umowy odbywa się na koszt i ryzyko Wykonawcy.</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3</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DOKUMENTY</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0"/>
          <w:numId w:val="14"/>
        </w:numPr>
        <w:tabs>
          <w:tab w:val="clear" w:pos="360"/>
          <w:tab w:val="num" w:pos="284"/>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Wykonawca zapewnia, że przedmiot umowy będzie o jakości zgodnej z opisem przedmiotu zamówienia określonych w SIWZ, ze złożoną przez niego ofertą przetargową oraz posiadać będzie wymagane prawem pozwolenia, dopuszczenia do obrotu i atesty.</w:t>
      </w:r>
    </w:p>
    <w:p w:rsidR="00D33BAD" w:rsidRPr="00C75784" w:rsidRDefault="00D33BAD" w:rsidP="00D33BAD">
      <w:pPr>
        <w:numPr>
          <w:ilvl w:val="0"/>
          <w:numId w:val="14"/>
        </w:numPr>
        <w:tabs>
          <w:tab w:val="clear" w:pos="360"/>
          <w:tab w:val="num" w:pos="284"/>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wyroby medyczne, których dostawa stanowi przedmiot niniejszej umowy.</w:t>
      </w:r>
    </w:p>
    <w:p w:rsidR="00D33BAD" w:rsidRPr="00C75784" w:rsidRDefault="00D33BAD" w:rsidP="00D33BAD">
      <w:pPr>
        <w:numPr>
          <w:ilvl w:val="0"/>
          <w:numId w:val="14"/>
        </w:numPr>
        <w:tabs>
          <w:tab w:val="clear" w:pos="360"/>
          <w:tab w:val="num" w:pos="284"/>
        </w:tabs>
        <w:suppressAutoHyphens/>
        <w:ind w:left="284" w:hanging="284"/>
        <w:jc w:val="both"/>
        <w:rPr>
          <w:rFonts w:ascii="Century Gothic" w:hAnsi="Century Gothic" w:cs="Tahoma"/>
          <w:sz w:val="20"/>
          <w:szCs w:val="20"/>
          <w:lang w:eastAsia="ar-SA"/>
        </w:rPr>
      </w:pPr>
      <w:r w:rsidRPr="00C75784">
        <w:rPr>
          <w:rFonts w:ascii="Century Gothic" w:eastAsia="Batang" w:hAnsi="Century Gothic" w:cs="Tahoma"/>
          <w:bCs/>
          <w:sz w:val="20"/>
          <w:szCs w:val="20"/>
        </w:rPr>
        <w:t>Wykonawca, bez wezwania, przy każdorazowej zmianie stanu prawnego związanego z dopuszczeniem do obrotu jak i użytkowania na terytorium RP, dostarczanych przez niego, w ramach niniejszej umowy Zamawiającemu, wyrobów medycznych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4</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ZAPŁATA ZA TOWAR</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0"/>
          <w:numId w:val="15"/>
        </w:numPr>
        <w:tabs>
          <w:tab w:val="clear" w:pos="720"/>
          <w:tab w:val="left" w:pos="284"/>
          <w:tab w:val="num" w:pos="426"/>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Zapłata za dostarczony przedmiot umowy nastąpi przelewem na konto bankowe  Wykonawcy podane w wystawionej przez niego fakturze w ciągu  60  dni od daty dostarczenia Zamawiającemu prawidłowo wystawionej faktury. </w:t>
      </w:r>
    </w:p>
    <w:p w:rsidR="00D33BAD" w:rsidRPr="00C75784" w:rsidRDefault="00D33BAD" w:rsidP="00D33BAD">
      <w:pPr>
        <w:numPr>
          <w:ilvl w:val="0"/>
          <w:numId w:val="15"/>
        </w:numPr>
        <w:tabs>
          <w:tab w:val="clear" w:pos="720"/>
          <w:tab w:val="left" w:pos="0"/>
          <w:tab w:val="num" w:pos="284"/>
        </w:tabs>
        <w:suppressAutoHyphens/>
        <w:ind w:left="0" w:firstLine="0"/>
        <w:jc w:val="both"/>
        <w:rPr>
          <w:rFonts w:ascii="Century Gothic" w:hAnsi="Century Gothic" w:cs="Tahoma"/>
          <w:sz w:val="20"/>
          <w:szCs w:val="20"/>
          <w:lang w:eastAsia="ar-SA"/>
        </w:rPr>
      </w:pPr>
      <w:r w:rsidRPr="00C75784">
        <w:rPr>
          <w:rFonts w:ascii="Century Gothic" w:hAnsi="Century Gothic" w:cs="Tahoma"/>
          <w:sz w:val="20"/>
          <w:szCs w:val="20"/>
          <w:lang w:eastAsia="ar-SA"/>
        </w:rPr>
        <w:t>Za dzień zapłaty uważa się dzień obciążenia rachunku bankowego Zamawiającego.</w:t>
      </w:r>
    </w:p>
    <w:p w:rsidR="00D33BAD" w:rsidRPr="00C75784" w:rsidRDefault="00D33BAD" w:rsidP="00D33BAD">
      <w:pPr>
        <w:numPr>
          <w:ilvl w:val="0"/>
          <w:numId w:val="15"/>
        </w:numPr>
        <w:tabs>
          <w:tab w:val="clear" w:pos="720"/>
          <w:tab w:val="left" w:pos="284"/>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będzie biegł na nowo od daty doręczenia Zamawiającemu faktury skorygowanej. Korekta faktur VAT powinna nastąpić w terminie 3 dni roboczych od dnia zgłoszenia błędów przez Zamawiającego.</w:t>
      </w:r>
    </w:p>
    <w:p w:rsidR="00D33BAD" w:rsidRPr="00C75784" w:rsidRDefault="00D33BAD" w:rsidP="00D33BAD">
      <w:pPr>
        <w:numPr>
          <w:ilvl w:val="0"/>
          <w:numId w:val="15"/>
        </w:numPr>
        <w:tabs>
          <w:tab w:val="clear" w:pos="720"/>
          <w:tab w:val="left" w:pos="284"/>
          <w:tab w:val="num" w:pos="426"/>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Data dostarczenia danej faktury do Zamawiającego nie może być wcześniejsza niż dzień dostawy przedmiotu umowy którego ta faktura dotyczy.  </w:t>
      </w:r>
    </w:p>
    <w:p w:rsidR="00D33BAD" w:rsidRPr="00C75784" w:rsidRDefault="00D33BAD" w:rsidP="00D33BAD">
      <w:pPr>
        <w:numPr>
          <w:ilvl w:val="0"/>
          <w:numId w:val="15"/>
        </w:numPr>
        <w:tabs>
          <w:tab w:val="clear" w:pos="720"/>
          <w:tab w:val="left" w:pos="0"/>
          <w:tab w:val="num" w:pos="284"/>
        </w:tabs>
        <w:suppressAutoHyphens/>
        <w:ind w:left="0" w:firstLine="0"/>
        <w:jc w:val="both"/>
        <w:rPr>
          <w:rFonts w:ascii="Century Gothic" w:hAnsi="Century Gothic" w:cs="Tahoma"/>
          <w:sz w:val="20"/>
          <w:szCs w:val="20"/>
          <w:lang w:eastAsia="ar-SA"/>
        </w:rPr>
      </w:pPr>
      <w:r w:rsidRPr="00C75784">
        <w:rPr>
          <w:rFonts w:ascii="Century Gothic" w:hAnsi="Century Gothic" w:cs="Tahoma"/>
          <w:sz w:val="20"/>
          <w:szCs w:val="20"/>
          <w:lang w:eastAsia="ar-SA"/>
        </w:rPr>
        <w:t>Wykonawca oświadcza, że jest podatnikiem podatku od towarów i usług (VAT).</w:t>
      </w:r>
    </w:p>
    <w:p w:rsidR="00D33BAD" w:rsidRPr="00C75784" w:rsidRDefault="00D33BAD" w:rsidP="00D33BAD">
      <w:pPr>
        <w:suppressAutoHyphens/>
        <w:rPr>
          <w:rFonts w:ascii="Century Gothic" w:hAnsi="Century Gothic" w:cs="Tahoma"/>
          <w:b/>
          <w:sz w:val="20"/>
          <w:szCs w:val="20"/>
          <w:lang w:eastAsia="ar-SA"/>
        </w:rPr>
      </w:pPr>
    </w:p>
    <w:p w:rsidR="00D33BAD"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5</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REKLAMACJE</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0"/>
          <w:numId w:val="16"/>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w:t>
      </w:r>
      <w:r>
        <w:rPr>
          <w:rFonts w:ascii="Century Gothic" w:eastAsia="Batang" w:hAnsi="Century Gothic" w:cs="Tahoma"/>
          <w:bCs/>
          <w:sz w:val="20"/>
          <w:szCs w:val="20"/>
        </w:rPr>
        <w:t>w</w:t>
      </w:r>
      <w:r w:rsidRPr="00C75784">
        <w:rPr>
          <w:rFonts w:ascii="Century Gothic" w:eastAsia="Batang" w:hAnsi="Century Gothic" w:cs="Tahoma"/>
          <w:bCs/>
          <w:sz w:val="20"/>
          <w:szCs w:val="20"/>
        </w:rPr>
        <w:t xml:space="preserve"> dni robocz</w:t>
      </w:r>
      <w:r>
        <w:rPr>
          <w:rFonts w:ascii="Century Gothic" w:eastAsia="Batang" w:hAnsi="Century Gothic" w:cs="Tahoma"/>
          <w:bCs/>
          <w:sz w:val="20"/>
          <w:szCs w:val="20"/>
        </w:rPr>
        <w:t>e</w:t>
      </w:r>
      <w:r w:rsidRPr="00C75784">
        <w:rPr>
          <w:rFonts w:ascii="Century Gothic" w:eastAsia="Batang" w:hAnsi="Century Gothic" w:cs="Tahoma"/>
          <w:bCs/>
          <w:sz w:val="20"/>
          <w:szCs w:val="20"/>
        </w:rPr>
        <w:t xml:space="preserve"> od zgłoszenia danej reklamacji.</w:t>
      </w:r>
      <w:r w:rsidRPr="00C75784">
        <w:rPr>
          <w:rFonts w:ascii="Century Gothic" w:hAnsi="Century Gothic" w:cs="Tahoma"/>
          <w:sz w:val="20"/>
          <w:szCs w:val="20"/>
          <w:lang w:eastAsia="ar-SA"/>
        </w:rPr>
        <w:t xml:space="preserve"> </w:t>
      </w:r>
    </w:p>
    <w:p w:rsidR="00D33BAD" w:rsidRPr="00C75784" w:rsidRDefault="00D33BAD" w:rsidP="00D33BAD">
      <w:pPr>
        <w:numPr>
          <w:ilvl w:val="0"/>
          <w:numId w:val="16"/>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Reklamacje Zamawiającego składane będą w formie faksu na numer: ……………………. . Reklamacja uznana zostanie za złożoną w sytuacji posiadania przez Zamawiającego dowodu jej przesłania na ustalony przez strony numer faksu.</w:t>
      </w:r>
    </w:p>
    <w:p w:rsidR="00D33BAD" w:rsidRPr="00C75784" w:rsidRDefault="00D33BAD" w:rsidP="00D33BAD">
      <w:pPr>
        <w:numPr>
          <w:ilvl w:val="0"/>
          <w:numId w:val="16"/>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Termin płatności faktur dotyczących dostawy, w której został stwierdzony wadliwy towar, rozpoczyna swój bieg od dnia wymiany wadliwego towaru na wolny od wad.</w:t>
      </w:r>
    </w:p>
    <w:p w:rsidR="00D33BAD" w:rsidRPr="00C75784" w:rsidRDefault="00D33BAD" w:rsidP="00D33BAD">
      <w:pPr>
        <w:numPr>
          <w:ilvl w:val="0"/>
          <w:numId w:val="16"/>
        </w:numPr>
        <w:tabs>
          <w:tab w:val="left" w:pos="284"/>
        </w:tabs>
        <w:ind w:left="0" w:firstLine="0"/>
        <w:jc w:val="both"/>
        <w:rPr>
          <w:rFonts w:ascii="Century Gothic" w:eastAsia="Batang" w:hAnsi="Century Gothic" w:cs="Tahoma"/>
          <w:bCs/>
          <w:sz w:val="20"/>
          <w:szCs w:val="20"/>
        </w:rPr>
      </w:pPr>
      <w:r w:rsidRPr="00C75784">
        <w:rPr>
          <w:rFonts w:ascii="Century Gothic" w:eastAsia="Batang" w:hAnsi="Century Gothic" w:cs="Tahoma"/>
          <w:bCs/>
          <w:sz w:val="20"/>
          <w:szCs w:val="20"/>
        </w:rPr>
        <w:t xml:space="preserve">Dostarczenie faktur korygujących nastąpi w ciągu 3 dni od daty dostarczenia towaru wadliwego. </w:t>
      </w:r>
    </w:p>
    <w:p w:rsidR="00D33BAD" w:rsidRPr="00C75784" w:rsidRDefault="00D33BAD" w:rsidP="00D33BAD">
      <w:pPr>
        <w:numPr>
          <w:ilvl w:val="0"/>
          <w:numId w:val="16"/>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 xml:space="preserve">Poza uprawnieniami wymienionymi w ust. 1 Zamawiający zastrzega sobie prawo nabycia u osoby trzeciej niedostarczonych w terminie lub dostarczonych z wadą towarów  będących przedmiotem danego zamówienia, tożsamych co do rodzaju i ilości, w dostępnej dawce, niekoniecznie zgodnej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D33BAD" w:rsidRPr="00C75784" w:rsidRDefault="00D33BAD" w:rsidP="00D33BAD">
      <w:pPr>
        <w:numPr>
          <w:ilvl w:val="0"/>
          <w:numId w:val="16"/>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Postępowanie reklamacyjne określone w niniejszym paragrafie nie wyklucza uprawnień Zamawiającego z tytułu rękojmi przy sprzedaży określonych w kodeksie cywilnym. Zamawiający ma prawo wyboru reżimu realizacji reklamacji.</w:t>
      </w:r>
    </w:p>
    <w:p w:rsidR="00D33BAD" w:rsidRPr="00C75784" w:rsidRDefault="00D33BAD" w:rsidP="00D33BAD">
      <w:pPr>
        <w:numPr>
          <w:ilvl w:val="0"/>
          <w:numId w:val="16"/>
        </w:num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 xml:space="preserve">Wykonawca dostarczy zamówiony towar do apteki szpitalnej z </w:t>
      </w:r>
      <w:r>
        <w:rPr>
          <w:rFonts w:ascii="Century Gothic" w:eastAsia="Batang" w:hAnsi="Century Gothic" w:cs="Tahoma"/>
          <w:bCs/>
          <w:sz w:val="20"/>
          <w:szCs w:val="20"/>
        </w:rPr>
        <w:t>_____</w:t>
      </w:r>
      <w:r w:rsidRPr="00C75784">
        <w:rPr>
          <w:rFonts w:ascii="Century Gothic" w:eastAsia="Batang" w:hAnsi="Century Gothic" w:cs="Tahoma"/>
          <w:bCs/>
          <w:sz w:val="20"/>
          <w:szCs w:val="20"/>
        </w:rPr>
        <w:t xml:space="preserve"> terminem ważności, chyba że na pisemną prośbę wykonawcy kierownik apteki wyraził zgodę na krótszy termin. Zgoda ta musi zostać wyrażona w formie pisemnej.</w:t>
      </w:r>
    </w:p>
    <w:p w:rsidR="00D33BAD" w:rsidRPr="00C75784" w:rsidRDefault="00D33BAD" w:rsidP="00D33BAD">
      <w:pPr>
        <w:tabs>
          <w:tab w:val="left" w:pos="426"/>
        </w:tabs>
        <w:jc w:val="both"/>
        <w:rPr>
          <w:rFonts w:ascii="Century Gothic" w:eastAsia="Batang" w:hAnsi="Century Gothic" w:cs="Tahoma"/>
          <w:bCs/>
          <w:sz w:val="20"/>
          <w:szCs w:val="20"/>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6</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KARY UMOWNE</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tabs>
          <w:tab w:val="left" w:pos="284"/>
        </w:tabs>
        <w:jc w:val="both"/>
        <w:rPr>
          <w:rFonts w:ascii="Century Gothic" w:eastAsia="Batang" w:hAnsi="Century Gothic" w:cs="Tahoma"/>
          <w:bCs/>
          <w:sz w:val="20"/>
          <w:szCs w:val="20"/>
        </w:rPr>
      </w:pPr>
      <w:r w:rsidRPr="00C75784">
        <w:rPr>
          <w:rFonts w:ascii="Century Gothic" w:hAnsi="Century Gothic" w:cs="Tahoma"/>
          <w:sz w:val="20"/>
          <w:szCs w:val="20"/>
          <w:lang w:eastAsia="ar-SA"/>
        </w:rPr>
        <w:t>1.</w:t>
      </w:r>
      <w:r w:rsidRPr="00C75784">
        <w:rPr>
          <w:rFonts w:ascii="Century Gothic" w:hAnsi="Century Gothic" w:cs="Tahoma"/>
          <w:sz w:val="20"/>
          <w:szCs w:val="20"/>
          <w:lang w:eastAsia="ar-SA"/>
        </w:rPr>
        <w:tab/>
      </w:r>
      <w:r w:rsidRPr="00C75784">
        <w:rPr>
          <w:rFonts w:ascii="Century Gothic" w:eastAsia="Batang" w:hAnsi="Century Gothic" w:cs="Tahoma"/>
          <w:bCs/>
          <w:sz w:val="20"/>
          <w:szCs w:val="20"/>
        </w:rPr>
        <w:t>Wykonawca zobowiązuje się do zapłaty Zamawiającego kar umownych z następujących  tytułów i w wysokościach:</w:t>
      </w:r>
    </w:p>
    <w:p w:rsidR="00D33BAD" w:rsidRPr="00C75784" w:rsidRDefault="00D33BAD" w:rsidP="00D33BAD">
      <w:pPr>
        <w:ind w:left="426"/>
        <w:jc w:val="both"/>
        <w:rPr>
          <w:rFonts w:ascii="Century Gothic" w:eastAsia="Batang" w:hAnsi="Century Gothic" w:cs="Tahoma"/>
          <w:bCs/>
          <w:sz w:val="20"/>
          <w:szCs w:val="20"/>
        </w:rPr>
      </w:pPr>
      <w:r w:rsidRPr="00C75784">
        <w:rPr>
          <w:rFonts w:ascii="Century Gothic" w:eastAsia="Batang" w:hAnsi="Century Gothic" w:cs="Tahoma"/>
          <w:bCs/>
          <w:sz w:val="20"/>
          <w:szCs w:val="20"/>
        </w:rPr>
        <w:t xml:space="preserve">a/ jeżeli Wykonawca nie przystąpi do wykonywania dostaw lub przerwie wykonywanie dostaw towaru,  zapłaci on Zamawiającemu, na jego pisemne i uzasadnione wezwanie, </w:t>
      </w:r>
      <w:r w:rsidRPr="00C75784">
        <w:rPr>
          <w:rFonts w:ascii="Century Gothic" w:eastAsia="Batang" w:hAnsi="Century Gothic" w:cs="Tahoma"/>
          <w:bCs/>
          <w:sz w:val="20"/>
          <w:szCs w:val="20"/>
        </w:rPr>
        <w:lastRenderedPageBreak/>
        <w:t>karę umowną w wysokości 10% wartości niezrealizowanej części umowy brutto – chyba że nie ponosi winy;</w:t>
      </w:r>
    </w:p>
    <w:p w:rsidR="00D33BAD" w:rsidRPr="00C75784" w:rsidRDefault="00D33BAD" w:rsidP="00D33BAD">
      <w:pPr>
        <w:ind w:left="426"/>
        <w:jc w:val="both"/>
        <w:rPr>
          <w:rFonts w:ascii="Century Gothic" w:eastAsia="Batang" w:hAnsi="Century Gothic" w:cs="Tahoma"/>
          <w:bCs/>
          <w:sz w:val="20"/>
          <w:szCs w:val="20"/>
        </w:rPr>
      </w:pPr>
      <w:r w:rsidRPr="00C75784">
        <w:rPr>
          <w:rFonts w:ascii="Century Gothic" w:eastAsia="Batang" w:hAnsi="Century Gothic" w:cs="Tahoma"/>
          <w:bCs/>
          <w:sz w:val="20"/>
          <w:szCs w:val="20"/>
        </w:rPr>
        <w:t>b/ jeżeli nastąpi odstąpienie od umowy, jej wypowiedzenie lub natychmiastowe rozwiązanie z przyczyn leżących po stronie Wykonawcy, zapłaci on Zamawiającemu, na jego pisemne i uzasadnione wezwanie, karę umowną w wysokości 10% wartości umowy brutto;</w:t>
      </w:r>
    </w:p>
    <w:p w:rsidR="00D33BAD" w:rsidRPr="00C75784" w:rsidRDefault="00D33BAD" w:rsidP="00D33BAD">
      <w:pPr>
        <w:ind w:left="426"/>
        <w:jc w:val="both"/>
        <w:rPr>
          <w:rFonts w:ascii="Century Gothic" w:eastAsia="Batang" w:hAnsi="Century Gothic" w:cs="Tahoma"/>
          <w:bCs/>
          <w:sz w:val="20"/>
          <w:szCs w:val="20"/>
        </w:rPr>
      </w:pPr>
      <w:r w:rsidRPr="00C75784">
        <w:rPr>
          <w:rFonts w:ascii="Century Gothic" w:eastAsia="Batang" w:hAnsi="Century Gothic" w:cs="Tahoma"/>
          <w:bCs/>
          <w:sz w:val="20"/>
          <w:szCs w:val="20"/>
        </w:rPr>
        <w:t>c/ za opóźnienie w dostarczeniu poszczególnych partii towaru Wykonawca, na pisemne wezwanie Zamawiającego zapłaci mu karę umowną w wysokości 2% wartości nie dostarczonej w terminie partii towaru za każdy rozpoczęty dzień opóźnienia – chyba że nie ponosi winy;</w:t>
      </w:r>
    </w:p>
    <w:p w:rsidR="00D33BAD" w:rsidRPr="00C75784" w:rsidRDefault="00D33BAD" w:rsidP="00D33BAD">
      <w:pPr>
        <w:ind w:left="426"/>
        <w:jc w:val="both"/>
        <w:rPr>
          <w:rFonts w:ascii="Century Gothic" w:eastAsia="Batang" w:hAnsi="Century Gothic" w:cs="Tahoma"/>
          <w:bCs/>
          <w:sz w:val="20"/>
          <w:szCs w:val="20"/>
        </w:rPr>
      </w:pPr>
      <w:r w:rsidRPr="00C75784">
        <w:rPr>
          <w:rFonts w:ascii="Century Gothic" w:eastAsia="Batang" w:hAnsi="Century Gothic" w:cs="Tahoma"/>
          <w:bCs/>
          <w:sz w:val="20"/>
          <w:szCs w:val="20"/>
        </w:rPr>
        <w:t>d/ za opóźnienie w załatwieniu reklamacji Wykonawca na pisemne wezwanie Zamawiającego zapłaci mu karę umowną w wysokości 2% wartości towaru stanowiącego przedmiot reklamacji, za każdy rozpoczęty dzień opóźnienia – chyba, że nie ponosi winy.</w:t>
      </w:r>
    </w:p>
    <w:p w:rsidR="00D33BAD" w:rsidRPr="00C75784" w:rsidRDefault="00D33BAD" w:rsidP="00D33BAD">
      <w:pPr>
        <w:ind w:left="426"/>
        <w:jc w:val="both"/>
        <w:rPr>
          <w:rFonts w:ascii="Century Gothic" w:eastAsia="Batang" w:hAnsi="Century Gothic" w:cs="Tahoma"/>
          <w:bCs/>
          <w:sz w:val="20"/>
          <w:szCs w:val="20"/>
        </w:rPr>
      </w:pPr>
      <w:r w:rsidRPr="00C75784">
        <w:rPr>
          <w:rFonts w:ascii="Century Gothic" w:eastAsia="Batang" w:hAnsi="Century Gothic" w:cs="Tahoma"/>
          <w:bCs/>
          <w:sz w:val="20"/>
          <w:szCs w:val="20"/>
        </w:rPr>
        <w:t xml:space="preserve">e/ za niedostarczenie dokumentów o których mowa w § 3 ust. 2 Wykonawca na pisemne wezwanie Zamawiającego zapłaci mu karę umowną w wysokości 10% wartości brutto całej umowy (według stanu na dzień naruszenia), chyba, że nie ponosi winy.  </w:t>
      </w:r>
    </w:p>
    <w:p w:rsidR="00D33BAD" w:rsidRPr="00C75784" w:rsidRDefault="00D33BAD" w:rsidP="00D33BAD">
      <w:pPr>
        <w:tabs>
          <w:tab w:val="left" w:pos="284"/>
        </w:tabs>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2.  Zamawiający ma prawo potrącenia wymagalnych należności z tytułu kar umownych z wzajemnych wierzytelności Wykonawcy wynikających z wystawionych przez niego faktur.</w:t>
      </w:r>
    </w:p>
    <w:p w:rsidR="00D33BAD" w:rsidRPr="00C75784" w:rsidRDefault="00D33BAD" w:rsidP="00D33BAD">
      <w:pPr>
        <w:ind w:left="284" w:hanging="284"/>
        <w:jc w:val="both"/>
        <w:rPr>
          <w:rFonts w:ascii="Century Gothic" w:eastAsia="Batang" w:hAnsi="Century Gothic" w:cs="Tahoma"/>
          <w:bCs/>
          <w:sz w:val="20"/>
          <w:szCs w:val="20"/>
        </w:rPr>
      </w:pPr>
      <w:r w:rsidRPr="00C75784">
        <w:rPr>
          <w:rFonts w:ascii="Century Gothic" w:eastAsia="Batang" w:hAnsi="Century Gothic" w:cs="Tahoma"/>
          <w:bCs/>
          <w:sz w:val="20"/>
          <w:szCs w:val="20"/>
        </w:rPr>
        <w:t>3. Zamawiający może dochodzić odszkodowania uzupełniającego jeżeli szkoda, która została wyrządzona Zamawiającemu, przewyższa wysokość zastrzeżonych w umowie kar umownych.</w:t>
      </w:r>
    </w:p>
    <w:p w:rsidR="00D33BAD" w:rsidRPr="00C75784" w:rsidRDefault="00D33BAD" w:rsidP="00D33BAD">
      <w:pPr>
        <w:suppressAutoHyphens/>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7</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ZMIANY UMOWY</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widowControl w:val="0"/>
        <w:numPr>
          <w:ilvl w:val="0"/>
          <w:numId w:val="4"/>
        </w:numPr>
        <w:tabs>
          <w:tab w:val="left" w:pos="284"/>
        </w:tabs>
        <w:suppressAutoHyphens/>
        <w:ind w:left="284" w:hanging="284"/>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W trakcie obowiązywania umowy strony dopuszczają zmiany cen towaru będącego przedmiotem umowy na zasadach określonych w art. 144 ustawy prawo zamówień publicznych w następujących przypadkach:</w:t>
      </w:r>
    </w:p>
    <w:p w:rsidR="00D33BAD" w:rsidRPr="00C75784" w:rsidRDefault="00D33BAD" w:rsidP="00D33BAD">
      <w:pPr>
        <w:widowControl w:val="0"/>
        <w:numPr>
          <w:ilvl w:val="0"/>
          <w:numId w:val="2"/>
        </w:numPr>
        <w:tabs>
          <w:tab w:val="num" w:pos="360"/>
          <w:tab w:val="num" w:pos="709"/>
        </w:tabs>
        <w:suppressAutoHyphens/>
        <w:ind w:left="709" w:hanging="283"/>
        <w:jc w:val="both"/>
        <w:rPr>
          <w:rFonts w:ascii="Century Gothic" w:hAnsi="Century Gothic" w:cs="Calibri"/>
          <w:sz w:val="20"/>
          <w:szCs w:val="20"/>
          <w:lang w:eastAsia="ar-SA"/>
        </w:rPr>
      </w:pPr>
      <w:r w:rsidRPr="00C75784">
        <w:rPr>
          <w:rFonts w:ascii="Century Gothic" w:hAnsi="Century Gothic" w:cs="Calibri"/>
          <w:sz w:val="20"/>
          <w:szCs w:val="20"/>
          <w:lang w:eastAsia="ar-SA"/>
        </w:rPr>
        <w:t>zmiany cen na korzyść Zamawiającego – w każdym przypadku, gdy jest to możliwe,</w:t>
      </w:r>
    </w:p>
    <w:p w:rsidR="00D33BAD" w:rsidRPr="00C75784" w:rsidRDefault="00D33BAD" w:rsidP="00D33BAD">
      <w:pPr>
        <w:widowControl w:val="0"/>
        <w:numPr>
          <w:ilvl w:val="0"/>
          <w:numId w:val="2"/>
        </w:numPr>
        <w:tabs>
          <w:tab w:val="num" w:pos="360"/>
          <w:tab w:val="num" w:pos="709"/>
        </w:tabs>
        <w:suppressAutoHyphens/>
        <w:ind w:left="709" w:hanging="283"/>
        <w:jc w:val="both"/>
        <w:rPr>
          <w:rFonts w:ascii="Century Gothic" w:hAnsi="Century Gothic" w:cs="Calibri"/>
          <w:sz w:val="20"/>
          <w:szCs w:val="20"/>
          <w:lang w:eastAsia="ar-SA"/>
        </w:rPr>
      </w:pPr>
      <w:r w:rsidRPr="00C75784">
        <w:rPr>
          <w:rFonts w:ascii="Century Gothic" w:hAnsi="Century Gothic" w:cs="Calibri"/>
          <w:sz w:val="20"/>
          <w:szCs w:val="20"/>
          <w:lang w:eastAsia="ar-SA"/>
        </w:rPr>
        <w:t>zmiany stawki podatku VAT, przy czym zmianie ulega cena brutto, natomiast cena netto pozostaje bez zmian,</w:t>
      </w:r>
    </w:p>
    <w:p w:rsidR="00D33BAD" w:rsidRPr="00C75784" w:rsidRDefault="00D33BAD" w:rsidP="00D33BAD">
      <w:pPr>
        <w:widowControl w:val="0"/>
        <w:numPr>
          <w:ilvl w:val="0"/>
          <w:numId w:val="2"/>
        </w:numPr>
        <w:tabs>
          <w:tab w:val="num" w:pos="360"/>
          <w:tab w:val="num" w:pos="709"/>
        </w:tabs>
        <w:suppressAutoHyphens/>
        <w:ind w:left="709" w:hanging="283"/>
        <w:jc w:val="both"/>
        <w:rPr>
          <w:rFonts w:ascii="Century Gothic" w:hAnsi="Century Gothic" w:cs="Calibri"/>
          <w:sz w:val="20"/>
          <w:szCs w:val="20"/>
          <w:lang w:eastAsia="ar-SA"/>
        </w:rPr>
      </w:pPr>
      <w:r w:rsidRPr="00C75784">
        <w:rPr>
          <w:rFonts w:ascii="Century Gothic" w:hAnsi="Century Gothic" w:cs="Calibri"/>
          <w:sz w:val="20"/>
          <w:szCs w:val="20"/>
          <w:lang w:eastAsia="ar-SA"/>
        </w:rPr>
        <w:t>zmiany wysokości minimalnego wynagrodzenia za pracę albo wysokości minimalnej stawki godzinowej ustalonych na podstawie przepisów ustawy z dnia 10 października 2002r. o minimalnym wynagrodzeniu za pracę, jeżeli zmiany te będą miały wpływ na koszty wykonania zamówienia przez Wykonawcę, co zostanie przez Wykonawcę  udowodnione;</w:t>
      </w:r>
    </w:p>
    <w:p w:rsidR="00D33BAD" w:rsidRPr="00C75784" w:rsidRDefault="00D33BAD" w:rsidP="00D33BAD">
      <w:pPr>
        <w:widowControl w:val="0"/>
        <w:numPr>
          <w:ilvl w:val="0"/>
          <w:numId w:val="2"/>
        </w:numPr>
        <w:tabs>
          <w:tab w:val="num" w:pos="360"/>
          <w:tab w:val="num" w:pos="709"/>
        </w:tabs>
        <w:suppressAutoHyphens/>
        <w:ind w:left="709" w:hanging="283"/>
        <w:jc w:val="both"/>
        <w:rPr>
          <w:rFonts w:ascii="Century Gothic" w:hAnsi="Century Gothic" w:cs="Calibri"/>
          <w:sz w:val="20"/>
          <w:szCs w:val="20"/>
          <w:lang w:eastAsia="ar-SA"/>
        </w:rPr>
      </w:pPr>
      <w:r w:rsidRPr="00C75784">
        <w:rPr>
          <w:rFonts w:ascii="Century Gothic" w:hAnsi="Century Gothic" w:cs="Calibri"/>
          <w:sz w:val="20"/>
          <w:szCs w:val="20"/>
          <w:lang w:eastAsia="ar-SA"/>
        </w:rPr>
        <w:t>zmiany zasad podlegania ubezpieczeniom społecznym lub ubezpieczeniu zdrowotnemu lub wysokości stawki składki na ubezpieczenia społeczne lub zdrowotne, jeżeli zmiany te będą miały wpływ na koszty wykonania zamówienia przez Wykonawcę, co zostanie przez Wykonawcę udowodnione;</w:t>
      </w:r>
    </w:p>
    <w:p w:rsidR="00D33BAD" w:rsidRPr="00C75784" w:rsidRDefault="00D33BAD" w:rsidP="00D33BAD">
      <w:pPr>
        <w:widowControl w:val="0"/>
        <w:numPr>
          <w:ilvl w:val="0"/>
          <w:numId w:val="4"/>
        </w:numPr>
        <w:suppressAutoHyphens/>
        <w:ind w:left="284" w:hanging="284"/>
        <w:contextualSpacing/>
        <w:jc w:val="both"/>
        <w:rPr>
          <w:rFonts w:ascii="Century Gothic" w:eastAsia="Cambria" w:hAnsi="Century Gothic" w:cs="Cambria"/>
          <w:sz w:val="20"/>
          <w:szCs w:val="20"/>
          <w:lang w:eastAsia="ar-SA"/>
        </w:rPr>
      </w:pPr>
      <w:r w:rsidRPr="00C75784">
        <w:rPr>
          <w:rFonts w:ascii="Century Gothic" w:hAnsi="Century Gothic" w:cs="Calibri"/>
          <w:sz w:val="20"/>
          <w:szCs w:val="20"/>
          <w:lang w:eastAsia="ar-SA"/>
        </w:rPr>
        <w:t>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w:t>
      </w:r>
    </w:p>
    <w:p w:rsidR="00D33BAD" w:rsidRPr="00C75784" w:rsidRDefault="00D33BAD" w:rsidP="00D33BAD">
      <w:pPr>
        <w:widowControl w:val="0"/>
        <w:numPr>
          <w:ilvl w:val="0"/>
          <w:numId w:val="4"/>
        </w:numPr>
        <w:suppressAutoHyphens/>
        <w:ind w:left="284" w:hanging="218"/>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Zmiany wynagrodzenia z tytułu o którym mowa w ust. 1 lit. c, będą dokonywane wg. następujących zasad:</w:t>
      </w:r>
    </w:p>
    <w:p w:rsidR="00D33BAD" w:rsidRPr="00C75784" w:rsidRDefault="00D33BAD" w:rsidP="00D33BAD">
      <w:pPr>
        <w:widowControl w:val="0"/>
        <w:numPr>
          <w:ilvl w:val="0"/>
          <w:numId w:val="3"/>
        </w:numPr>
        <w:suppressAutoHyphens/>
        <w:ind w:left="709" w:hanging="283"/>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 xml:space="preserve">zmiana cen umownych może być dokonana tylko o wysokość równą max. 50 % zmiany (różnicy) minimalnego wynagrodzenia albo wysokości minimalnej stawki godzinowej w stosunku do wysokości minimalnego wynagrodzenia obwiązującego w </w:t>
      </w:r>
      <w:r w:rsidRPr="00C75784">
        <w:rPr>
          <w:rFonts w:ascii="Century Gothic" w:hAnsi="Century Gothic" w:cs="Calibri"/>
          <w:sz w:val="20"/>
          <w:szCs w:val="20"/>
          <w:lang w:eastAsia="ar-SA"/>
        </w:rPr>
        <w:lastRenderedPageBreak/>
        <w:t>dniu składania oferty,</w:t>
      </w:r>
    </w:p>
    <w:p w:rsidR="00D33BAD" w:rsidRPr="00C75784" w:rsidRDefault="00D33BAD" w:rsidP="00D33BAD">
      <w:pPr>
        <w:widowControl w:val="0"/>
        <w:numPr>
          <w:ilvl w:val="0"/>
          <w:numId w:val="3"/>
        </w:numPr>
        <w:tabs>
          <w:tab w:val="num" w:pos="360"/>
        </w:tabs>
        <w:suppressAutoHyphens/>
        <w:ind w:left="709" w:hanging="283"/>
        <w:jc w:val="both"/>
        <w:rPr>
          <w:rFonts w:ascii="Century Gothic" w:hAnsi="Century Gothic" w:cs="Calibri"/>
          <w:sz w:val="20"/>
          <w:szCs w:val="20"/>
          <w:lang w:eastAsia="ar-SA"/>
        </w:rPr>
      </w:pPr>
      <w:r w:rsidRPr="00C75784">
        <w:rPr>
          <w:rFonts w:ascii="Century Gothic" w:hAnsi="Century Gothic" w:cs="Calibri"/>
          <w:sz w:val="20"/>
          <w:szCs w:val="20"/>
          <w:lang w:eastAsia="ar-SA"/>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 miesięcznego okresu wypowiedzenia w trakcie którego, jeżeli zamówienia cząstkowe będą składane, zastosowanie będą miały ceny dotychczasowe,</w:t>
      </w:r>
    </w:p>
    <w:p w:rsidR="00D33BAD" w:rsidRPr="00C75784" w:rsidRDefault="00D33BAD" w:rsidP="00D33BAD">
      <w:pPr>
        <w:widowControl w:val="0"/>
        <w:numPr>
          <w:ilvl w:val="0"/>
          <w:numId w:val="3"/>
        </w:numPr>
        <w:tabs>
          <w:tab w:val="num" w:pos="360"/>
        </w:tabs>
        <w:suppressAutoHyphens/>
        <w:ind w:left="709" w:hanging="283"/>
        <w:jc w:val="both"/>
        <w:rPr>
          <w:rFonts w:ascii="Century Gothic" w:eastAsia="Calibri" w:hAnsi="Century Gothic" w:cs="Arial"/>
          <w:color w:val="000000"/>
          <w:sz w:val="20"/>
          <w:szCs w:val="20"/>
        </w:rPr>
      </w:pPr>
      <w:r w:rsidRPr="00C75784">
        <w:rPr>
          <w:rFonts w:ascii="Century Gothic" w:hAnsi="Century Gothic" w:cs="Calibri"/>
          <w:sz w:val="20"/>
          <w:szCs w:val="20"/>
          <w:lang w:eastAsia="ar-SA"/>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 albo wysokości minimalnej stawki godzinowej.</w:t>
      </w:r>
    </w:p>
    <w:p w:rsidR="00D33BAD" w:rsidRPr="00C75784" w:rsidRDefault="00D33BAD" w:rsidP="00D33BAD">
      <w:pPr>
        <w:numPr>
          <w:ilvl w:val="0"/>
          <w:numId w:val="4"/>
        </w:numPr>
        <w:autoSpaceDE w:val="0"/>
        <w:autoSpaceDN w:val="0"/>
        <w:adjustRightInd w:val="0"/>
        <w:ind w:left="284" w:hanging="284"/>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Zmiany wynagrodzenia z tytułu, o którym mowa w ust. 1 lit. d, będą dokonywane wg. następujących zasad:</w:t>
      </w:r>
    </w:p>
    <w:p w:rsidR="00D33BAD" w:rsidRPr="00C75784" w:rsidRDefault="00D33BAD" w:rsidP="00D33BAD">
      <w:pPr>
        <w:numPr>
          <w:ilvl w:val="0"/>
          <w:numId w:val="20"/>
        </w:numPr>
        <w:autoSpaceDE w:val="0"/>
        <w:autoSpaceDN w:val="0"/>
        <w:adjustRightInd w:val="0"/>
        <w:ind w:hanging="294"/>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zmiana cen umownych może być dokonana maksymalnie do wysokości 50 % zmiany wynikającej z powyższego tytułu w stosunku do wysokości obciążeń obowiązujących w dniu składania oferty,</w:t>
      </w:r>
    </w:p>
    <w:p w:rsidR="00D33BAD" w:rsidRPr="00C75784" w:rsidRDefault="00D33BAD" w:rsidP="00D33BAD">
      <w:pPr>
        <w:numPr>
          <w:ilvl w:val="0"/>
          <w:numId w:val="20"/>
        </w:numPr>
        <w:autoSpaceDE w:val="0"/>
        <w:autoSpaceDN w:val="0"/>
        <w:adjustRightInd w:val="0"/>
        <w:ind w:hanging="294"/>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 xml:space="preserve">w przypadku zwiększenia ww. obciążeń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2-miesięcznego okresu wypowiedzenia w trakcie którego, jeżeli zamówienia cząstkowe będą składane, zastosowanie będą miały dotychczasowe ceny, </w:t>
      </w:r>
    </w:p>
    <w:p w:rsidR="00D33BAD" w:rsidRPr="00C75784" w:rsidRDefault="00D33BAD" w:rsidP="00D33BAD">
      <w:pPr>
        <w:numPr>
          <w:ilvl w:val="0"/>
          <w:numId w:val="20"/>
        </w:numPr>
        <w:autoSpaceDE w:val="0"/>
        <w:autoSpaceDN w:val="0"/>
        <w:adjustRightInd w:val="0"/>
        <w:ind w:hanging="294"/>
        <w:contextualSpacing/>
        <w:jc w:val="both"/>
        <w:rPr>
          <w:rFonts w:ascii="Century Gothic" w:eastAsia="Cambria" w:hAnsi="Century Gothic" w:cs="Cambria"/>
          <w:sz w:val="20"/>
          <w:szCs w:val="20"/>
          <w:lang w:eastAsia="ar-SA"/>
        </w:rPr>
      </w:pPr>
      <w:r w:rsidRPr="00C75784">
        <w:rPr>
          <w:rFonts w:ascii="Century Gothic" w:hAnsi="Century Gothic" w:cs="Calibri"/>
          <w:sz w:val="20"/>
          <w:szCs w:val="20"/>
          <w:lang w:eastAsia="ar-SA"/>
        </w:rPr>
        <w:t>w przypadku zmniejszenia ww. obciążeń Zamawiający zainteresowany wprowadzeniem zmian powinien złożyć do Wykonawcy pisemny wniosek dotyczący zmiany umowy z powyższego tytułu z propozycją dotyczącą zmian zgodną z niniejszą umową. Zmiany będą obowiązywały ze skutkiem od dnia wejścia w życie przepisów przewidujących nowe, zmniejszone ceny</w:t>
      </w:r>
      <w:r w:rsidRPr="00C75784">
        <w:rPr>
          <w:rFonts w:ascii="Century Gothic" w:eastAsia="Calibri" w:hAnsi="Century Gothic" w:cs="Arial"/>
          <w:color w:val="000000"/>
          <w:sz w:val="20"/>
          <w:szCs w:val="20"/>
        </w:rPr>
        <w:t>.</w:t>
      </w:r>
    </w:p>
    <w:p w:rsidR="00D33BAD" w:rsidRPr="00C75784" w:rsidRDefault="00D33BAD" w:rsidP="00D33BAD">
      <w:pPr>
        <w:numPr>
          <w:ilvl w:val="0"/>
          <w:numId w:val="4"/>
        </w:numPr>
        <w:autoSpaceDE w:val="0"/>
        <w:autoSpaceDN w:val="0"/>
        <w:adjustRightInd w:val="0"/>
        <w:ind w:left="284" w:hanging="284"/>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Niezależnie od powyższego Strony uzgadniają, że w przypadku stosowania przez producentów towaru okresowych upustów, bonifikat lub promocji na towar objęty umową Wykonawca zobowiązany jest do stosowania wymienionych form w realizacji dostaw cząstkowych.</w:t>
      </w:r>
    </w:p>
    <w:p w:rsidR="00D33BAD" w:rsidRPr="00C75784" w:rsidRDefault="00D33BAD" w:rsidP="00D33BAD">
      <w:pPr>
        <w:autoSpaceDE w:val="0"/>
        <w:autoSpaceDN w:val="0"/>
        <w:adjustRightInd w:val="0"/>
        <w:ind w:left="720"/>
        <w:contextualSpacing/>
        <w:jc w:val="both"/>
        <w:rPr>
          <w:rFonts w:ascii="Century Gothic" w:hAnsi="Century Gothic" w:cs="Calibri"/>
          <w:sz w:val="20"/>
          <w:szCs w:val="20"/>
          <w:lang w:eastAsia="ar-SA"/>
        </w:rPr>
      </w:pPr>
    </w:p>
    <w:p w:rsidR="00D33BAD" w:rsidRPr="00C75784" w:rsidRDefault="00D33BAD" w:rsidP="00D33BAD">
      <w:pPr>
        <w:numPr>
          <w:ilvl w:val="0"/>
          <w:numId w:val="4"/>
        </w:numPr>
        <w:autoSpaceDE w:val="0"/>
        <w:autoSpaceDN w:val="0"/>
        <w:adjustRightInd w:val="0"/>
        <w:ind w:left="284" w:hanging="284"/>
        <w:contextualSpacing/>
        <w:jc w:val="both"/>
        <w:rPr>
          <w:rFonts w:ascii="Century Gothic" w:hAnsi="Century Gothic" w:cs="Arial"/>
          <w:sz w:val="20"/>
          <w:szCs w:val="20"/>
        </w:rPr>
      </w:pPr>
      <w:r w:rsidRPr="00C75784">
        <w:rPr>
          <w:rFonts w:ascii="Century Gothic" w:hAnsi="Century Gothic" w:cs="Calibri"/>
          <w:sz w:val="20"/>
          <w:szCs w:val="20"/>
          <w:lang w:eastAsia="ar-SA"/>
        </w:rPr>
        <w:t xml:space="preserve">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C75784">
        <w:rPr>
          <w:rFonts w:ascii="Century Gothic" w:hAnsi="Century Gothic" w:cs="Calibri"/>
          <w:sz w:val="20"/>
          <w:szCs w:val="20"/>
          <w:lang w:eastAsia="ar-SA"/>
        </w:rPr>
        <w:t>b,c</w:t>
      </w:r>
      <w:proofErr w:type="spellEnd"/>
      <w:r w:rsidRPr="00C75784">
        <w:rPr>
          <w:rFonts w:ascii="Century Gothic" w:hAnsi="Century Gothic" w:cs="Calibri"/>
          <w:sz w:val="20"/>
          <w:szCs w:val="20"/>
          <w:lang w:eastAsia="ar-SA"/>
        </w:rPr>
        <w:t xml:space="preserve"> i d.</w:t>
      </w:r>
    </w:p>
    <w:p w:rsidR="00D33BAD" w:rsidRPr="00C75784" w:rsidRDefault="00D33BAD" w:rsidP="00D33BAD">
      <w:pPr>
        <w:ind w:left="708"/>
        <w:jc w:val="center"/>
        <w:rPr>
          <w:rFonts w:ascii="Century Gothic" w:hAnsi="Century Gothic" w:cs="Arial"/>
          <w:b/>
          <w:sz w:val="20"/>
          <w:szCs w:val="20"/>
        </w:rPr>
      </w:pPr>
    </w:p>
    <w:p w:rsidR="00D33BAD" w:rsidRDefault="00D33BAD" w:rsidP="00D33BAD">
      <w:pPr>
        <w:ind w:left="708"/>
        <w:jc w:val="center"/>
        <w:rPr>
          <w:rFonts w:ascii="Century Gothic" w:hAnsi="Century Gothic" w:cs="Tahoma"/>
          <w:b/>
          <w:sz w:val="20"/>
          <w:szCs w:val="20"/>
          <w:lang w:eastAsia="ar-SA"/>
        </w:rPr>
      </w:pPr>
    </w:p>
    <w:p w:rsidR="00D33BAD" w:rsidRPr="00C75784" w:rsidRDefault="00D33BAD" w:rsidP="00D33BAD">
      <w:pPr>
        <w:ind w:left="708"/>
        <w:jc w:val="center"/>
        <w:rPr>
          <w:rFonts w:ascii="Century Gothic" w:hAnsi="Century Gothic" w:cs="Arial"/>
          <w:b/>
          <w:sz w:val="20"/>
          <w:szCs w:val="20"/>
        </w:rPr>
      </w:pPr>
      <w:r w:rsidRPr="00C75784">
        <w:rPr>
          <w:rFonts w:ascii="Century Gothic" w:hAnsi="Century Gothic" w:cs="Tahoma"/>
          <w:b/>
          <w:sz w:val="20"/>
          <w:szCs w:val="20"/>
          <w:lang w:eastAsia="ar-SA"/>
        </w:rPr>
        <w:t>§</w:t>
      </w:r>
      <w:r w:rsidRPr="00C75784">
        <w:rPr>
          <w:rFonts w:ascii="Century Gothic" w:hAnsi="Century Gothic" w:cs="Arial"/>
          <w:b/>
          <w:sz w:val="20"/>
          <w:szCs w:val="20"/>
        </w:rPr>
        <w:t xml:space="preserve"> 8</w:t>
      </w:r>
    </w:p>
    <w:p w:rsidR="00D33BAD" w:rsidRPr="00C75784" w:rsidRDefault="00D33BAD" w:rsidP="00D33BAD">
      <w:pPr>
        <w:widowControl w:val="0"/>
        <w:suppressAutoHyphens/>
        <w:jc w:val="center"/>
        <w:rPr>
          <w:rFonts w:ascii="Century Gothic" w:eastAsia="Cambria" w:hAnsi="Century Gothic" w:cs="Cambria"/>
          <w:b/>
          <w:sz w:val="20"/>
          <w:szCs w:val="20"/>
          <w:lang w:eastAsia="ar-SA"/>
        </w:rPr>
      </w:pPr>
      <w:r w:rsidRPr="00C75784">
        <w:rPr>
          <w:rFonts w:ascii="Century Gothic" w:eastAsia="Cambria" w:hAnsi="Century Gothic" w:cs="Cambria"/>
          <w:b/>
          <w:sz w:val="20"/>
          <w:szCs w:val="20"/>
          <w:lang w:eastAsia="ar-SA"/>
        </w:rPr>
        <w:t>POZOSTAŁE ZMIANY ISTOTNYCH ELEMENTÓW UMOWY</w:t>
      </w:r>
    </w:p>
    <w:p w:rsidR="00D33BAD" w:rsidRPr="00C75784" w:rsidRDefault="00D33BAD" w:rsidP="00D33BAD">
      <w:pPr>
        <w:widowControl w:val="0"/>
        <w:suppressAutoHyphens/>
        <w:jc w:val="both"/>
        <w:rPr>
          <w:rFonts w:ascii="Century Gothic" w:eastAsia="Cambria" w:hAnsi="Century Gothic" w:cs="Cambria"/>
          <w:sz w:val="20"/>
          <w:szCs w:val="20"/>
          <w:lang w:eastAsia="ar-SA"/>
        </w:rPr>
      </w:pPr>
    </w:p>
    <w:p w:rsidR="00D33BAD" w:rsidRPr="00C75784" w:rsidRDefault="00D33BAD" w:rsidP="00D33BAD">
      <w:pPr>
        <w:widowControl w:val="0"/>
        <w:numPr>
          <w:ilvl w:val="0"/>
          <w:numId w:val="5"/>
        </w:numPr>
        <w:suppressAutoHyphens/>
        <w:ind w:left="284" w:hanging="284"/>
        <w:jc w:val="both"/>
        <w:rPr>
          <w:rFonts w:ascii="Century Gothic" w:eastAsia="Cambria" w:hAnsi="Century Gothic" w:cs="Cambria"/>
          <w:sz w:val="20"/>
          <w:szCs w:val="20"/>
          <w:lang w:eastAsia="ar-SA"/>
        </w:rPr>
      </w:pPr>
      <w:r w:rsidRPr="00C75784">
        <w:rPr>
          <w:rFonts w:ascii="Century Gothic" w:hAnsi="Century Gothic" w:cs="Calibri"/>
          <w:sz w:val="20"/>
          <w:szCs w:val="20"/>
          <w:lang w:eastAsia="ar-SA"/>
        </w:rPr>
        <w:t>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w:t>
      </w:r>
      <w:r w:rsidRPr="00C75784">
        <w:rPr>
          <w:rFonts w:ascii="Century Gothic" w:eastAsia="Cambria" w:hAnsi="Century Gothic" w:cs="Cambria"/>
          <w:sz w:val="20"/>
          <w:szCs w:val="20"/>
          <w:lang w:eastAsia="ar-SA"/>
        </w:rPr>
        <w:t>:</w:t>
      </w:r>
    </w:p>
    <w:p w:rsidR="00D33BAD" w:rsidRPr="00C75784" w:rsidRDefault="00D33BAD" w:rsidP="00D33BAD">
      <w:pPr>
        <w:widowControl w:val="0"/>
        <w:numPr>
          <w:ilvl w:val="0"/>
          <w:numId w:val="6"/>
        </w:numPr>
        <w:suppressAutoHyphens/>
        <w:ind w:left="567" w:hanging="283"/>
        <w:contextualSpacing/>
        <w:jc w:val="both"/>
        <w:rPr>
          <w:rFonts w:ascii="Century Gothic" w:hAnsi="Century Gothic" w:cs="Calibri"/>
          <w:sz w:val="20"/>
          <w:szCs w:val="20"/>
          <w:lang w:eastAsia="ar-SA"/>
        </w:rPr>
      </w:pPr>
      <w:r w:rsidRPr="00C75784">
        <w:rPr>
          <w:rFonts w:ascii="Century Gothic" w:hAnsi="Century Gothic" w:cs="Calibri"/>
          <w:sz w:val="20"/>
          <w:szCs w:val="20"/>
          <w:lang w:eastAsia="ar-SA"/>
        </w:rPr>
        <w:t xml:space="preserve">zmiana wielkości opakowania, lub postaci w sytuacji wprowadzenia przez producenta/producentów danego produktu innej niż wskazana w załączniku do umowy opakowania, lub postaci z zachowaniem zasady proporcjonalności w stosunku </w:t>
      </w:r>
      <w:r w:rsidRPr="00C75784">
        <w:rPr>
          <w:rFonts w:ascii="Century Gothic" w:hAnsi="Century Gothic" w:cs="Calibri"/>
          <w:sz w:val="20"/>
          <w:szCs w:val="20"/>
          <w:lang w:eastAsia="ar-SA"/>
        </w:rPr>
        <w:lastRenderedPageBreak/>
        <w:t>do ceny objętej umową, pod warunkiem uprzedniego wyrażenia zgody przez Kierownika Apteki Szpitalnej, na czas ustalony z Kierownikiem Apteki Szpitalnej, jeżeli zmiana ta będzie wprowadzona na czas dłuższy niż 30 dni,</w:t>
      </w:r>
    </w:p>
    <w:p w:rsidR="00D33BAD" w:rsidRPr="00C75784" w:rsidRDefault="00D33BAD" w:rsidP="00D33BAD">
      <w:pPr>
        <w:widowControl w:val="0"/>
        <w:numPr>
          <w:ilvl w:val="0"/>
          <w:numId w:val="6"/>
        </w:numPr>
        <w:suppressAutoHyphens/>
        <w:ind w:left="567" w:hanging="283"/>
        <w:contextualSpacing/>
        <w:jc w:val="both"/>
        <w:rPr>
          <w:rFonts w:ascii="Century Gothic" w:eastAsia="Cambria" w:hAnsi="Century Gothic" w:cs="Cambria"/>
          <w:sz w:val="20"/>
          <w:szCs w:val="20"/>
          <w:lang w:eastAsia="ar-SA"/>
        </w:rPr>
      </w:pPr>
      <w:r w:rsidRPr="00C75784">
        <w:rPr>
          <w:rFonts w:ascii="Century Gothic" w:hAnsi="Century Gothic" w:cs="Calibri"/>
          <w:sz w:val="20"/>
          <w:szCs w:val="20"/>
          <w:lang w:eastAsia="ar-SA"/>
        </w:rPr>
        <w:t>zmiana ilości poszczególnych pozycji w pakietach przy zachowaniu maksymalnej wartości umowy bez zmian w sytuacji gdy:</w:t>
      </w:r>
    </w:p>
    <w:p w:rsidR="00D33BAD" w:rsidRPr="00C75784" w:rsidRDefault="00D33BAD" w:rsidP="00D33BAD">
      <w:pPr>
        <w:widowControl w:val="0"/>
        <w:suppressAutoHyphens/>
        <w:ind w:left="709" w:hanging="142"/>
        <w:jc w:val="both"/>
        <w:rPr>
          <w:rFonts w:ascii="Century Gothic" w:hAnsi="Century Gothic" w:cs="Calibri"/>
          <w:sz w:val="20"/>
          <w:szCs w:val="20"/>
          <w:lang w:eastAsia="ar-SA"/>
        </w:rPr>
      </w:pPr>
      <w:r w:rsidRPr="00C75784">
        <w:rPr>
          <w:rFonts w:ascii="Century Gothic" w:eastAsia="Cambria" w:hAnsi="Century Gothic" w:cs="Arial"/>
          <w:sz w:val="20"/>
          <w:szCs w:val="20"/>
          <w:lang w:eastAsia="ar-SA"/>
        </w:rPr>
        <w:t xml:space="preserve">- </w:t>
      </w:r>
      <w:r w:rsidRPr="00C75784">
        <w:rPr>
          <w:rFonts w:ascii="Century Gothic" w:eastAsia="Cambria" w:hAnsi="Century Gothic" w:cs="Arial"/>
          <w:sz w:val="20"/>
          <w:szCs w:val="20"/>
          <w:lang w:eastAsia="ar-SA"/>
        </w:rPr>
        <w:tab/>
      </w:r>
      <w:r w:rsidRPr="00C75784">
        <w:rPr>
          <w:rFonts w:ascii="Century Gothic" w:hAnsi="Century Gothic" w:cs="Calibri"/>
          <w:sz w:val="20"/>
          <w:szCs w:val="20"/>
          <w:lang w:eastAsia="ar-SA"/>
        </w:rPr>
        <w:t>nastąpi zmiana w zakresie liczby pacjentów korzystających ze świadczeń zdrowotnych Zamawiającego, bądź;</w:t>
      </w:r>
    </w:p>
    <w:p w:rsidR="00D33BAD" w:rsidRPr="00C75784" w:rsidRDefault="00D33BAD" w:rsidP="00D33BAD">
      <w:pPr>
        <w:widowControl w:val="0"/>
        <w:suppressAutoHyphens/>
        <w:ind w:left="709" w:hanging="142"/>
        <w:jc w:val="both"/>
        <w:rPr>
          <w:rFonts w:ascii="Century Gothic" w:hAnsi="Century Gothic" w:cs="Calibri"/>
          <w:sz w:val="20"/>
          <w:szCs w:val="20"/>
          <w:lang w:eastAsia="ar-SA"/>
        </w:rPr>
      </w:pPr>
      <w:r w:rsidRPr="00C75784">
        <w:rPr>
          <w:rFonts w:ascii="Century Gothic" w:hAnsi="Century Gothic" w:cs="Calibri"/>
          <w:sz w:val="20"/>
          <w:szCs w:val="20"/>
          <w:lang w:eastAsia="ar-SA"/>
        </w:rPr>
        <w:t xml:space="preserve">- </w:t>
      </w:r>
      <w:r w:rsidRPr="00C75784">
        <w:rPr>
          <w:rFonts w:ascii="Century Gothic" w:hAnsi="Century Gothic" w:cs="Calibri"/>
          <w:sz w:val="20"/>
          <w:szCs w:val="20"/>
          <w:lang w:eastAsia="ar-SA"/>
        </w:rPr>
        <w:tab/>
        <w:t>wymagać tego będzie prawidłowa realizacja przez Zamawiającego zadań polegających na wykonywaniu świadczeń zdrowotnych, bądź;</w:t>
      </w:r>
    </w:p>
    <w:p w:rsidR="00D33BAD" w:rsidRPr="00C75784" w:rsidRDefault="00D33BAD" w:rsidP="00D33BAD">
      <w:pPr>
        <w:widowControl w:val="0"/>
        <w:suppressAutoHyphens/>
        <w:ind w:left="709" w:hanging="142"/>
        <w:jc w:val="both"/>
        <w:rPr>
          <w:rFonts w:ascii="Century Gothic" w:eastAsia="Cambria" w:hAnsi="Century Gothic" w:cs="Arial"/>
          <w:sz w:val="20"/>
          <w:szCs w:val="20"/>
          <w:lang w:eastAsia="ar-SA"/>
        </w:rPr>
      </w:pPr>
      <w:r w:rsidRPr="00C75784">
        <w:rPr>
          <w:rFonts w:ascii="Century Gothic" w:hAnsi="Century Gothic" w:cs="Calibri"/>
          <w:sz w:val="20"/>
          <w:szCs w:val="20"/>
          <w:lang w:eastAsia="ar-SA"/>
        </w:rPr>
        <w:t xml:space="preserve">- </w:t>
      </w:r>
      <w:r w:rsidRPr="00C75784">
        <w:rPr>
          <w:rFonts w:ascii="Century Gothic" w:hAnsi="Century Gothic" w:cs="Calibri"/>
          <w:sz w:val="20"/>
          <w:szCs w:val="20"/>
          <w:lang w:eastAsia="ar-SA"/>
        </w:rPr>
        <w:tab/>
        <w:t>w wyniku zmiany prawa możliwe będzie dzięki temu podniesienie poziomu/jakości świadczeń wykonywanych przez Zamawiającego, bądź</w:t>
      </w:r>
      <w:r w:rsidRPr="00C75784">
        <w:rPr>
          <w:rFonts w:ascii="Century Gothic" w:eastAsia="Cambria" w:hAnsi="Century Gothic" w:cs="Arial"/>
          <w:sz w:val="20"/>
          <w:szCs w:val="20"/>
          <w:lang w:eastAsia="ar-SA"/>
        </w:rPr>
        <w:t>;</w:t>
      </w:r>
    </w:p>
    <w:p w:rsidR="00D33BAD" w:rsidRPr="00C75784" w:rsidRDefault="00D33BAD" w:rsidP="00D33BAD">
      <w:pPr>
        <w:widowControl w:val="0"/>
        <w:tabs>
          <w:tab w:val="left" w:pos="1276"/>
        </w:tabs>
        <w:suppressAutoHyphens/>
        <w:overflowPunct w:val="0"/>
        <w:autoSpaceDE w:val="0"/>
        <w:autoSpaceDN w:val="0"/>
        <w:adjustRightInd w:val="0"/>
        <w:ind w:left="709" w:hanging="142"/>
        <w:jc w:val="both"/>
        <w:textAlignment w:val="baseline"/>
        <w:rPr>
          <w:rFonts w:ascii="Century Gothic" w:eastAsia="Cambria" w:hAnsi="Century Gothic" w:cs="Arial"/>
          <w:sz w:val="20"/>
          <w:szCs w:val="20"/>
          <w:lang w:eastAsia="ar-SA"/>
        </w:rPr>
      </w:pPr>
      <w:r w:rsidRPr="00C75784">
        <w:rPr>
          <w:rFonts w:ascii="Century Gothic" w:eastAsia="Cambria" w:hAnsi="Century Gothic" w:cs="Arial"/>
          <w:sz w:val="20"/>
          <w:szCs w:val="20"/>
          <w:lang w:eastAsia="ar-SA"/>
        </w:rPr>
        <w:t xml:space="preserve">- </w:t>
      </w:r>
      <w:r w:rsidRPr="00C75784">
        <w:rPr>
          <w:rFonts w:ascii="Century Gothic" w:eastAsia="Cambria" w:hAnsi="Century Gothic" w:cs="Arial"/>
          <w:sz w:val="20"/>
          <w:szCs w:val="20"/>
          <w:lang w:eastAsia="ar-SA"/>
        </w:rPr>
        <w:tab/>
      </w:r>
      <w:r w:rsidRPr="00C75784">
        <w:rPr>
          <w:rFonts w:ascii="Century Gothic" w:hAnsi="Century Gothic" w:cs="Calibri"/>
          <w:sz w:val="20"/>
          <w:szCs w:val="20"/>
          <w:lang w:eastAsia="ar-SA"/>
        </w:rPr>
        <w:t>w innych sytuacjach uzasadnionych wykonywaną przez Zamawiającego działalnością medyczną</w:t>
      </w:r>
    </w:p>
    <w:p w:rsidR="00D33BAD" w:rsidRPr="00C75784" w:rsidRDefault="00D33BAD" w:rsidP="00D33BAD">
      <w:pPr>
        <w:widowControl w:val="0"/>
        <w:numPr>
          <w:ilvl w:val="0"/>
          <w:numId w:val="5"/>
        </w:numPr>
        <w:suppressAutoHyphens/>
        <w:overflowPunct w:val="0"/>
        <w:autoSpaceDE w:val="0"/>
        <w:autoSpaceDN w:val="0"/>
        <w:adjustRightInd w:val="0"/>
        <w:ind w:left="284"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W przypadku zmiany wielkości opakowania,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w:t>
      </w:r>
    </w:p>
    <w:p w:rsidR="00D33BAD" w:rsidRPr="00C75784" w:rsidRDefault="00D33BAD" w:rsidP="00D33BAD">
      <w:pPr>
        <w:widowControl w:val="0"/>
        <w:numPr>
          <w:ilvl w:val="0"/>
          <w:numId w:val="5"/>
        </w:numPr>
        <w:suppressAutoHyphens/>
        <w:overflowPunct w:val="0"/>
        <w:autoSpaceDE w:val="0"/>
        <w:autoSpaceDN w:val="0"/>
        <w:adjustRightInd w:val="0"/>
        <w:ind w:left="284"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Strony dopuszczają zmianę umowy polegającą na zamówieniu dodatkowych dostaw towaru od Wykonawcy (nieobjętych zamówieniem początkowym) jeżeli stały się Zamawiającemu niezbędne i zostały spełnione łącznie następujące warunki:</w:t>
      </w:r>
    </w:p>
    <w:p w:rsidR="00D33BAD" w:rsidRPr="00C75784" w:rsidRDefault="00D33BAD" w:rsidP="00D33BAD">
      <w:pPr>
        <w:widowControl w:val="0"/>
        <w:numPr>
          <w:ilvl w:val="0"/>
          <w:numId w:val="7"/>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Zamawiający nie może zmienić wykonawcy z powodów ekonomicznych lub technicznych, w szczególności dotyczących zamienności lub interoperacyjności sprzętu, usług lub instalacji zamówionych w ramach zamówienia podstawowego</w:t>
      </w:r>
    </w:p>
    <w:p w:rsidR="00D33BAD" w:rsidRPr="00C75784" w:rsidRDefault="00D33BAD" w:rsidP="00D33BAD">
      <w:pPr>
        <w:widowControl w:val="0"/>
        <w:numPr>
          <w:ilvl w:val="0"/>
          <w:numId w:val="7"/>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Zmiana wykonawcy spowodowałaby istotną niedogodność lub znaczne zwiększenie kosztów dla zamawiającego</w:t>
      </w:r>
    </w:p>
    <w:p w:rsidR="00D33BAD" w:rsidRPr="00C75784" w:rsidRDefault="00D33BAD" w:rsidP="00D33BAD">
      <w:pPr>
        <w:widowControl w:val="0"/>
        <w:numPr>
          <w:ilvl w:val="0"/>
          <w:numId w:val="7"/>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Wartość zmiany nie przekracza 50 % wartości zamówienia określonej pierwotnie w umowie lub umowie ramowej</w:t>
      </w:r>
    </w:p>
    <w:p w:rsidR="00D33BAD" w:rsidRPr="00C75784" w:rsidRDefault="00D33BAD" w:rsidP="00D33BAD">
      <w:pPr>
        <w:widowControl w:val="0"/>
        <w:numPr>
          <w:ilvl w:val="0"/>
          <w:numId w:val="5"/>
        </w:numPr>
        <w:suppressAutoHyphens/>
        <w:overflowPunct w:val="0"/>
        <w:autoSpaceDE w:val="0"/>
        <w:autoSpaceDN w:val="0"/>
        <w:adjustRightInd w:val="0"/>
        <w:ind w:left="284"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Strony dopuszczają inne zmiany istotnych postanowień umowy również jeżeli zostały spełnione następujące warunki:</w:t>
      </w:r>
    </w:p>
    <w:p w:rsidR="00D33BAD" w:rsidRPr="00C75784" w:rsidRDefault="00D33BAD" w:rsidP="00D33BAD">
      <w:pPr>
        <w:widowControl w:val="0"/>
        <w:numPr>
          <w:ilvl w:val="0"/>
          <w:numId w:val="8"/>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Konieczność zmiany umowy spowodowana jest okolicznościami, których Zamawiający, działając z należytą starannością, nie mógł przewidzieć,</w:t>
      </w:r>
    </w:p>
    <w:p w:rsidR="00D33BAD" w:rsidRPr="00C75784" w:rsidRDefault="00D33BAD" w:rsidP="00D33BAD">
      <w:pPr>
        <w:widowControl w:val="0"/>
        <w:numPr>
          <w:ilvl w:val="0"/>
          <w:numId w:val="8"/>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 xml:space="preserve">Wartość zmiany nie przekracza 50% wartości zamówienia określonej pierwotnie w umowie </w:t>
      </w:r>
    </w:p>
    <w:p w:rsidR="00D33BAD" w:rsidRPr="00C75784" w:rsidRDefault="00D33BAD" w:rsidP="00D33BAD">
      <w:pPr>
        <w:widowControl w:val="0"/>
        <w:numPr>
          <w:ilvl w:val="0"/>
          <w:numId w:val="5"/>
        </w:numPr>
        <w:suppressAutoHyphens/>
        <w:overflowPunct w:val="0"/>
        <w:autoSpaceDE w:val="0"/>
        <w:autoSpaceDN w:val="0"/>
        <w:adjustRightInd w:val="0"/>
        <w:ind w:left="284"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 xml:space="preserve">Zmiana istotnych postanowień umowy wymaga zgody obu stron umowy wyrażonej w formie pisemnej pod rygorem nieważności (aneks do umowy). W przypadku zmiany, o której mowa w ust. 3 (dodatkowe dostawy) oraz w ust. 4 (okoliczności nieprzewidziane) Zamawiający przekazuje ogłoszenie o zmianie umowy Urzędowi Publikacji Unii Europejskiej. </w:t>
      </w:r>
    </w:p>
    <w:p w:rsidR="00D33BAD" w:rsidRPr="00C75784" w:rsidRDefault="00D33BAD" w:rsidP="00D33BAD">
      <w:pPr>
        <w:widowControl w:val="0"/>
        <w:numPr>
          <w:ilvl w:val="0"/>
          <w:numId w:val="5"/>
        </w:numPr>
        <w:suppressAutoHyphens/>
        <w:overflowPunct w:val="0"/>
        <w:autoSpaceDE w:val="0"/>
        <w:autoSpaceDN w:val="0"/>
        <w:adjustRightInd w:val="0"/>
        <w:ind w:left="284"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rsidR="00D33BAD" w:rsidRPr="00C75784" w:rsidRDefault="00D33BAD" w:rsidP="00D33BAD">
      <w:pPr>
        <w:widowControl w:val="0"/>
        <w:numPr>
          <w:ilvl w:val="0"/>
          <w:numId w:val="5"/>
        </w:numPr>
        <w:shd w:val="clear" w:color="auto" w:fill="FFFFFF"/>
        <w:suppressAutoHyphens/>
        <w:ind w:left="284" w:hanging="284"/>
        <w:jc w:val="both"/>
        <w:rPr>
          <w:rFonts w:ascii="Century Gothic" w:hAnsi="Century Gothic"/>
          <w:color w:val="000000"/>
          <w:sz w:val="20"/>
          <w:szCs w:val="20"/>
        </w:rPr>
      </w:pPr>
      <w:r w:rsidRPr="00C75784">
        <w:rPr>
          <w:rFonts w:ascii="Century Gothic" w:hAnsi="Century Gothic" w:cs="Calibri"/>
          <w:sz w:val="20"/>
          <w:szCs w:val="20"/>
          <w:lang w:eastAsia="ar-SA"/>
        </w:rPr>
        <w:t>Zmiany postanowień umowy w żadnym wypadku nie mogą prowadzić do zmiany charakteru umowy.</w:t>
      </w:r>
    </w:p>
    <w:p w:rsidR="00D33BAD" w:rsidRPr="00C75784" w:rsidRDefault="00D33BAD" w:rsidP="00D33BAD">
      <w:pPr>
        <w:widowControl w:val="0"/>
        <w:numPr>
          <w:ilvl w:val="0"/>
          <w:numId w:val="5"/>
        </w:numPr>
        <w:shd w:val="clear" w:color="auto" w:fill="FFFFFF"/>
        <w:suppressAutoHyphens/>
        <w:ind w:left="284" w:hanging="284"/>
        <w:jc w:val="both"/>
        <w:rPr>
          <w:rFonts w:ascii="Century Gothic" w:hAnsi="Century Gothic"/>
          <w:color w:val="000000"/>
          <w:sz w:val="20"/>
          <w:szCs w:val="20"/>
        </w:rPr>
      </w:pPr>
      <w:r w:rsidRPr="00C75784">
        <w:rPr>
          <w:rFonts w:ascii="Century Gothic" w:hAnsi="Century Gothic" w:cs="Calibri"/>
          <w:sz w:val="20"/>
          <w:szCs w:val="20"/>
          <w:lang w:eastAsia="ar-SA"/>
        </w:rPr>
        <w:t>Zmianę postanowień zawartych w umowie uznaje się za istotną, jeżeli:</w:t>
      </w:r>
    </w:p>
    <w:p w:rsidR="00D33BAD" w:rsidRPr="00C75784" w:rsidRDefault="00D33BAD" w:rsidP="00D33BAD">
      <w:pPr>
        <w:widowControl w:val="0"/>
        <w:numPr>
          <w:ilvl w:val="0"/>
          <w:numId w:val="9"/>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zmienia ogólny charakter umowy, w stosunku do charakteru umowy w pierwotnym brzmieniu;</w:t>
      </w:r>
    </w:p>
    <w:p w:rsidR="00D33BAD" w:rsidRPr="00C75784" w:rsidRDefault="00D33BAD" w:rsidP="00D33BAD">
      <w:pPr>
        <w:widowControl w:val="0"/>
        <w:numPr>
          <w:ilvl w:val="0"/>
          <w:numId w:val="9"/>
        </w:numPr>
        <w:suppressAutoHyphens/>
        <w:overflowPunct w:val="0"/>
        <w:autoSpaceDE w:val="0"/>
        <w:autoSpaceDN w:val="0"/>
        <w:adjustRightInd w:val="0"/>
        <w:ind w:left="851" w:hanging="284"/>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 xml:space="preserve"> nie zmienia ogólnego charakteru umowy i zachodzi co najmniej jedna z następujących okoliczności:</w:t>
      </w:r>
    </w:p>
    <w:p w:rsidR="00D33BAD" w:rsidRPr="00C75784" w:rsidRDefault="00D33BAD" w:rsidP="00D33BAD">
      <w:pPr>
        <w:widowControl w:val="0"/>
        <w:numPr>
          <w:ilvl w:val="0"/>
          <w:numId w:val="10"/>
        </w:numPr>
        <w:suppressAutoHyphens/>
        <w:overflowPunct w:val="0"/>
        <w:autoSpaceDE w:val="0"/>
        <w:autoSpaceDN w:val="0"/>
        <w:adjustRightInd w:val="0"/>
        <w:ind w:left="1134" w:hanging="283"/>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zmiana wprowadza warunki, które, gdyby były postawione w postępowaniu o udzielenie zamówienia, to w tym postępowaniu wzięliby lub mogliby wziąć udział inni wykonawcy lub przyjęto by oferty innej treści,</w:t>
      </w:r>
    </w:p>
    <w:p w:rsidR="00D33BAD" w:rsidRPr="00C75784" w:rsidRDefault="00D33BAD" w:rsidP="00D33BAD">
      <w:pPr>
        <w:widowControl w:val="0"/>
        <w:numPr>
          <w:ilvl w:val="0"/>
          <w:numId w:val="10"/>
        </w:numPr>
        <w:suppressAutoHyphens/>
        <w:overflowPunct w:val="0"/>
        <w:autoSpaceDE w:val="0"/>
        <w:autoSpaceDN w:val="0"/>
        <w:adjustRightInd w:val="0"/>
        <w:ind w:left="1134" w:hanging="283"/>
        <w:contextualSpacing/>
        <w:jc w:val="both"/>
        <w:textAlignment w:val="baseline"/>
        <w:rPr>
          <w:rFonts w:ascii="Century Gothic" w:hAnsi="Century Gothic" w:cs="Calibri"/>
          <w:sz w:val="20"/>
          <w:szCs w:val="20"/>
          <w:lang w:eastAsia="ar-SA"/>
        </w:rPr>
      </w:pPr>
      <w:r w:rsidRPr="00C75784">
        <w:rPr>
          <w:rFonts w:ascii="Century Gothic" w:hAnsi="Century Gothic" w:cs="Calibri"/>
          <w:sz w:val="20"/>
          <w:szCs w:val="20"/>
          <w:lang w:eastAsia="ar-SA"/>
        </w:rPr>
        <w:t>zmiana narusza równowagę ekonomiczną umowy na korzyść wykonawcy w sposób nieprzewidziany pierwotnie w umowie,</w:t>
      </w:r>
    </w:p>
    <w:p w:rsidR="00D33BAD" w:rsidRPr="00C75784" w:rsidRDefault="00D33BAD" w:rsidP="00D33BAD">
      <w:pPr>
        <w:widowControl w:val="0"/>
        <w:numPr>
          <w:ilvl w:val="0"/>
          <w:numId w:val="10"/>
        </w:numPr>
        <w:suppressAutoHyphens/>
        <w:overflowPunct w:val="0"/>
        <w:autoSpaceDE w:val="0"/>
        <w:autoSpaceDN w:val="0"/>
        <w:adjustRightInd w:val="0"/>
        <w:ind w:left="1134" w:hanging="283"/>
        <w:contextualSpacing/>
        <w:jc w:val="both"/>
        <w:textAlignment w:val="baseline"/>
        <w:rPr>
          <w:rFonts w:ascii="Century Gothic" w:hAnsi="Century Gothic"/>
          <w:b/>
          <w:bCs/>
          <w:color w:val="000000"/>
          <w:sz w:val="20"/>
          <w:szCs w:val="20"/>
        </w:rPr>
      </w:pPr>
      <w:r w:rsidRPr="00C75784">
        <w:rPr>
          <w:rFonts w:ascii="Century Gothic" w:hAnsi="Century Gothic" w:cs="Calibri"/>
          <w:sz w:val="20"/>
          <w:szCs w:val="20"/>
          <w:lang w:eastAsia="ar-SA"/>
        </w:rPr>
        <w:lastRenderedPageBreak/>
        <w:t>zmiana znacznie rozszerza lub zmniejsza zakres świadczeń i zobowiązań wynikający z umowy polega na zastąpieniu wykonawcy, któremu zamawiający udzielił zamówienia, nowym wykonawcą, w przypadkach innych niż wymienione w art.</w:t>
      </w:r>
      <w:r>
        <w:rPr>
          <w:rFonts w:ascii="Century Gothic" w:hAnsi="Century Gothic" w:cs="Calibri"/>
          <w:sz w:val="20"/>
          <w:szCs w:val="20"/>
          <w:lang w:eastAsia="ar-SA"/>
        </w:rPr>
        <w:t xml:space="preserve"> 144 ust. 1 pkt 4 ustawy Prawo zamówień p</w:t>
      </w:r>
      <w:r w:rsidRPr="00C75784">
        <w:rPr>
          <w:rFonts w:ascii="Century Gothic" w:hAnsi="Century Gothic" w:cs="Calibri"/>
          <w:sz w:val="20"/>
          <w:szCs w:val="20"/>
          <w:lang w:eastAsia="ar-SA"/>
        </w:rPr>
        <w:t>ublicznych</w:t>
      </w:r>
      <w:r w:rsidRPr="00C75784">
        <w:rPr>
          <w:rFonts w:ascii="Century Gothic" w:hAnsi="Century Gothic"/>
          <w:color w:val="000000"/>
          <w:sz w:val="20"/>
          <w:szCs w:val="20"/>
        </w:rPr>
        <w:t>.</w:t>
      </w:r>
    </w:p>
    <w:p w:rsidR="00D33BAD" w:rsidRPr="00C75784" w:rsidRDefault="00D33BAD" w:rsidP="00D33BAD">
      <w:pPr>
        <w:widowControl w:val="0"/>
        <w:numPr>
          <w:ilvl w:val="0"/>
          <w:numId w:val="5"/>
        </w:numPr>
        <w:suppressAutoHyphens/>
        <w:ind w:left="284" w:hanging="284"/>
        <w:contextualSpacing/>
        <w:jc w:val="both"/>
        <w:rPr>
          <w:rFonts w:ascii="Century Gothic" w:eastAsia="Calibri" w:hAnsi="Century Gothic" w:cs="Arial"/>
          <w:color w:val="000000"/>
          <w:sz w:val="20"/>
          <w:szCs w:val="20"/>
          <w:lang w:eastAsia="en-US"/>
        </w:rPr>
      </w:pPr>
      <w:r w:rsidRPr="00C75784">
        <w:rPr>
          <w:rFonts w:ascii="Century Gothic" w:hAnsi="Century Gothic" w:cs="Calibri"/>
          <w:sz w:val="20"/>
          <w:szCs w:val="20"/>
          <w:lang w:eastAsia="ar-SA"/>
        </w:rPr>
        <w:t>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r w:rsidRPr="00C75784">
        <w:rPr>
          <w:rFonts w:ascii="Century Gothic" w:eastAsia="Calibri" w:hAnsi="Century Gothic" w:cs="Arial"/>
          <w:color w:val="000000"/>
          <w:sz w:val="20"/>
          <w:szCs w:val="20"/>
          <w:lang w:eastAsia="en-US"/>
        </w:rPr>
        <w:t>.</w:t>
      </w:r>
    </w:p>
    <w:p w:rsidR="00D33BAD" w:rsidRPr="00306911" w:rsidRDefault="00D33BAD" w:rsidP="00D33BAD">
      <w:pPr>
        <w:widowControl w:val="0"/>
        <w:numPr>
          <w:ilvl w:val="0"/>
          <w:numId w:val="5"/>
        </w:numPr>
        <w:suppressAutoHyphens/>
        <w:ind w:left="284" w:hanging="284"/>
        <w:jc w:val="both"/>
        <w:rPr>
          <w:rFonts w:ascii="Century Gothic" w:eastAsia="Cambria" w:hAnsi="Century Gothic" w:cs="Cambria"/>
          <w:sz w:val="20"/>
          <w:szCs w:val="20"/>
          <w:lang w:eastAsia="ar-SA"/>
        </w:rPr>
      </w:pPr>
      <w:r w:rsidRPr="00C75784">
        <w:rPr>
          <w:rFonts w:ascii="Century Gothic" w:hAnsi="Century Gothic" w:cs="Calibri"/>
          <w:sz w:val="20"/>
          <w:szCs w:val="20"/>
          <w:lang w:eastAsia="ar-SA"/>
        </w:rPr>
        <w:t>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całości asortymentu określonego w Załączniku nr 1 do umowy w terminie na jaki umowa została zawarta, przy zachowaniu ogólnej wartości brutto umowy bez zmian</w:t>
      </w:r>
      <w:r w:rsidRPr="00C75784">
        <w:rPr>
          <w:rFonts w:ascii="Century Gothic" w:eastAsia="Cambria" w:hAnsi="Century Gothic" w:cs="Arial"/>
          <w:sz w:val="20"/>
          <w:szCs w:val="20"/>
          <w:lang w:eastAsia="ar-SA"/>
        </w:rPr>
        <w:t>.</w:t>
      </w:r>
    </w:p>
    <w:p w:rsidR="00D33BAD" w:rsidRDefault="00D33BAD" w:rsidP="00D33BAD">
      <w:pPr>
        <w:suppressAutoHyphens/>
        <w:rPr>
          <w:rFonts w:ascii="Century Gothic" w:hAnsi="Century Gothic" w:cs="Tahoma"/>
          <w:b/>
          <w:bCs/>
          <w:sz w:val="20"/>
          <w:szCs w:val="20"/>
          <w:lang w:eastAsia="ar-SA"/>
        </w:rPr>
      </w:pPr>
    </w:p>
    <w:p w:rsidR="00D33BAD" w:rsidRPr="00C75784" w:rsidRDefault="00D33BAD" w:rsidP="00D33BAD">
      <w:pPr>
        <w:suppressAutoHyphens/>
        <w:jc w:val="center"/>
        <w:rPr>
          <w:rFonts w:ascii="Century Gothic" w:hAnsi="Century Gothic" w:cs="Tahoma"/>
          <w:b/>
          <w:bCs/>
          <w:sz w:val="20"/>
          <w:szCs w:val="20"/>
          <w:lang w:eastAsia="ar-SA"/>
        </w:rPr>
      </w:pPr>
      <w:r w:rsidRPr="00C75784">
        <w:rPr>
          <w:rFonts w:ascii="Century Gothic" w:hAnsi="Century Gothic" w:cs="Tahoma"/>
          <w:b/>
          <w:bCs/>
          <w:sz w:val="20"/>
          <w:szCs w:val="20"/>
          <w:lang w:eastAsia="ar-SA"/>
        </w:rPr>
        <w:t>§ 9</w:t>
      </w:r>
    </w:p>
    <w:p w:rsidR="00D33BAD" w:rsidRPr="00C75784" w:rsidRDefault="00D33BAD" w:rsidP="00D33BAD">
      <w:pPr>
        <w:suppressAutoHyphens/>
        <w:jc w:val="center"/>
        <w:rPr>
          <w:rFonts w:ascii="Century Gothic" w:hAnsi="Century Gothic" w:cs="Tahoma"/>
          <w:b/>
          <w:bCs/>
          <w:sz w:val="20"/>
          <w:szCs w:val="20"/>
          <w:lang w:eastAsia="ar-SA"/>
        </w:rPr>
      </w:pPr>
      <w:r w:rsidRPr="00C75784">
        <w:rPr>
          <w:rFonts w:ascii="Century Gothic" w:hAnsi="Century Gothic" w:cs="Tahoma"/>
          <w:b/>
          <w:bCs/>
          <w:sz w:val="20"/>
          <w:szCs w:val="20"/>
          <w:lang w:eastAsia="ar-SA"/>
        </w:rPr>
        <w:t>ROZWIĄZANIE UMOWY</w:t>
      </w:r>
    </w:p>
    <w:p w:rsidR="00D33BAD" w:rsidRPr="00C75784" w:rsidRDefault="00D33BAD" w:rsidP="00D33BAD">
      <w:pPr>
        <w:suppressAutoHyphens/>
        <w:jc w:val="center"/>
        <w:rPr>
          <w:rFonts w:ascii="Century Gothic" w:hAnsi="Century Gothic" w:cs="Tahoma"/>
          <w:b/>
          <w:bCs/>
          <w:sz w:val="20"/>
          <w:szCs w:val="20"/>
          <w:lang w:eastAsia="ar-SA"/>
        </w:rPr>
      </w:pPr>
    </w:p>
    <w:p w:rsidR="00D33BAD" w:rsidRPr="00C75784" w:rsidRDefault="00D33BAD" w:rsidP="00D33BAD">
      <w:pPr>
        <w:numPr>
          <w:ilvl w:val="3"/>
          <w:numId w:val="18"/>
        </w:numPr>
        <w:tabs>
          <w:tab w:val="clear" w:pos="360"/>
          <w:tab w:val="num" w:pos="284"/>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Zamawiający ma prawo do wypowiedzenia umowy z zachowaniem 30-dniowego okresu wypowiedzenia.</w:t>
      </w:r>
    </w:p>
    <w:p w:rsidR="00D33BAD" w:rsidRPr="00C75784" w:rsidRDefault="00D33BAD" w:rsidP="00D33BAD">
      <w:pPr>
        <w:numPr>
          <w:ilvl w:val="3"/>
          <w:numId w:val="18"/>
        </w:numPr>
        <w:tabs>
          <w:tab w:val="clear" w:pos="360"/>
          <w:tab w:val="num" w:pos="284"/>
        </w:tabs>
        <w:ind w:left="284" w:hanging="284"/>
        <w:jc w:val="both"/>
        <w:rPr>
          <w:rFonts w:ascii="Century Gothic" w:hAnsi="Century Gothic" w:cs="Tahoma"/>
          <w:sz w:val="20"/>
          <w:szCs w:val="20"/>
        </w:rPr>
      </w:pPr>
      <w:r w:rsidRPr="00C75784">
        <w:rPr>
          <w:rFonts w:ascii="Century Gothic" w:hAnsi="Century Gothic" w:cs="Tahoma"/>
          <w:sz w:val="20"/>
          <w:szCs w:val="20"/>
        </w:rPr>
        <w:t>Zamawiającemu przysługuje prawo do rozwiązania umowy ze skutkiem natychmiastowym gdy 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D33BAD" w:rsidRPr="00C75784" w:rsidRDefault="00D33BAD" w:rsidP="00D33BAD">
      <w:pPr>
        <w:numPr>
          <w:ilvl w:val="3"/>
          <w:numId w:val="18"/>
        </w:numPr>
        <w:tabs>
          <w:tab w:val="clear" w:pos="360"/>
          <w:tab w:val="num" w:pos="284"/>
        </w:tabs>
        <w:ind w:left="284" w:hanging="284"/>
        <w:jc w:val="both"/>
        <w:rPr>
          <w:rFonts w:ascii="Century Gothic" w:hAnsi="Century Gothic" w:cs="Tahoma"/>
          <w:sz w:val="20"/>
          <w:szCs w:val="20"/>
        </w:rPr>
      </w:pPr>
      <w:r w:rsidRPr="00C75784">
        <w:rPr>
          <w:rFonts w:ascii="Century Gothic" w:hAnsi="Century Gothic" w:cs="Tahoma"/>
          <w:sz w:val="20"/>
          <w:szCs w:val="20"/>
        </w:rPr>
        <w:t xml:space="preserve">Zamawiającemu przysługuje prawo do rozwiązania umowy z jednomiesięcznym wypowiedzeniem ze skutkiem na koniec miesiąca kalendarzowego w następujących sytuacjach: </w:t>
      </w:r>
    </w:p>
    <w:p w:rsidR="00D33BAD" w:rsidRPr="00C75784" w:rsidRDefault="00D33BAD" w:rsidP="00D33BAD">
      <w:pPr>
        <w:numPr>
          <w:ilvl w:val="0"/>
          <w:numId w:val="19"/>
        </w:numPr>
        <w:ind w:left="0" w:firstLine="426"/>
        <w:jc w:val="both"/>
        <w:rPr>
          <w:rFonts w:ascii="Century Gothic" w:hAnsi="Century Gothic" w:cs="Tahoma"/>
          <w:sz w:val="20"/>
          <w:szCs w:val="20"/>
        </w:rPr>
      </w:pPr>
      <w:r w:rsidRPr="00C75784">
        <w:rPr>
          <w:rFonts w:ascii="Century Gothic" w:hAnsi="Century Gothic" w:cs="Tahoma"/>
          <w:sz w:val="20"/>
          <w:szCs w:val="20"/>
        </w:rPr>
        <w:t>w razie pogorszenia sytuacji finansowej Zamawiającego w trakcie trwania umowy,</w:t>
      </w:r>
    </w:p>
    <w:p w:rsidR="00D33BAD" w:rsidRPr="00C75784" w:rsidRDefault="00D33BAD" w:rsidP="00D33BAD">
      <w:pPr>
        <w:numPr>
          <w:ilvl w:val="0"/>
          <w:numId w:val="19"/>
        </w:numPr>
        <w:ind w:left="0" w:firstLine="426"/>
        <w:jc w:val="both"/>
        <w:rPr>
          <w:rFonts w:ascii="Century Gothic" w:hAnsi="Century Gothic" w:cs="Tahoma"/>
          <w:sz w:val="20"/>
          <w:szCs w:val="20"/>
        </w:rPr>
      </w:pPr>
      <w:r w:rsidRPr="00C75784">
        <w:rPr>
          <w:rFonts w:ascii="Century Gothic" w:hAnsi="Century Gothic" w:cs="Tahoma"/>
          <w:sz w:val="20"/>
          <w:szCs w:val="20"/>
        </w:rPr>
        <w:t>w razie zmiany metody leczenia skutkującej spadkiem ilości zamówień jednostkowych,</w:t>
      </w:r>
    </w:p>
    <w:p w:rsidR="00D33BAD" w:rsidRPr="00C75784" w:rsidRDefault="00D33BAD" w:rsidP="00D33BAD">
      <w:pPr>
        <w:numPr>
          <w:ilvl w:val="3"/>
          <w:numId w:val="18"/>
        </w:numPr>
        <w:tabs>
          <w:tab w:val="clear" w:pos="360"/>
          <w:tab w:val="num" w:pos="284"/>
        </w:tabs>
        <w:ind w:left="284" w:hanging="284"/>
        <w:jc w:val="both"/>
        <w:rPr>
          <w:rFonts w:ascii="Century Gothic" w:hAnsi="Century Gothic" w:cs="Tahoma"/>
          <w:bCs/>
          <w:sz w:val="20"/>
          <w:szCs w:val="20"/>
        </w:rPr>
      </w:pPr>
      <w:r w:rsidRPr="00C75784">
        <w:rPr>
          <w:rFonts w:ascii="Century Gothic" w:hAnsi="Century Gothic" w:cs="Tahoma"/>
          <w:bCs/>
          <w:sz w:val="20"/>
          <w:szCs w:val="20"/>
        </w:rPr>
        <w:t>Zamawiający ma prawo odstąpić od umowy lub jej części w sytuacji określonej w art. 145 ustawy Prawo zamówień publicznych.</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10</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ZAKAZ CESJI WIERZYTELNOŚCI I OBOWIĄZEK INFORMOWANIA</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0"/>
          <w:numId w:val="12"/>
        </w:numPr>
        <w:tabs>
          <w:tab w:val="clear" w:pos="720"/>
          <w:tab w:val="num" w:pos="-3828"/>
        </w:tabs>
        <w:suppressAutoHyphens/>
        <w:ind w:left="284" w:hanging="284"/>
        <w:jc w:val="both"/>
        <w:rPr>
          <w:rFonts w:ascii="Century Gothic" w:hAnsi="Century Gothic" w:cs="Tahoma"/>
          <w:bCs/>
          <w:sz w:val="20"/>
          <w:szCs w:val="20"/>
          <w:lang w:eastAsia="ar-SA"/>
        </w:rPr>
      </w:pPr>
      <w:r w:rsidRPr="00C75784">
        <w:rPr>
          <w:rFonts w:ascii="Century Gothic" w:hAnsi="Century Gothic" w:cs="Tahoma"/>
          <w:sz w:val="20"/>
          <w:szCs w:val="20"/>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sidRPr="00C75784">
        <w:rPr>
          <w:rFonts w:ascii="Century Gothic" w:hAnsi="Century Gothic" w:cs="Tahoma"/>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15 kwietnia 2011 r.</w:t>
      </w:r>
    </w:p>
    <w:p w:rsidR="00D33BAD" w:rsidRPr="00C75784" w:rsidRDefault="00D33BAD" w:rsidP="00D33BAD">
      <w:pPr>
        <w:numPr>
          <w:ilvl w:val="0"/>
          <w:numId w:val="12"/>
        </w:numPr>
        <w:tabs>
          <w:tab w:val="num" w:pos="284"/>
          <w:tab w:val="left" w:pos="591"/>
        </w:tabs>
        <w:suppressAutoHyphens/>
        <w:ind w:left="284" w:hanging="284"/>
        <w:jc w:val="both"/>
        <w:rPr>
          <w:rFonts w:ascii="Century Gothic" w:hAnsi="Century Gothic" w:cs="Tahoma"/>
          <w:bCs/>
          <w:sz w:val="20"/>
          <w:szCs w:val="20"/>
          <w:lang w:eastAsia="ar-SA"/>
        </w:rPr>
      </w:pPr>
      <w:r w:rsidRPr="00C75784">
        <w:rPr>
          <w:rFonts w:ascii="Century Gothic" w:hAnsi="Century Gothic" w:cs="Tahoma"/>
          <w:sz w:val="20"/>
          <w:szCs w:val="20"/>
          <w:lang w:eastAsia="ar-SA"/>
        </w:rPr>
        <w:t xml:space="preserve">Każda ze stron zobowiązana  jest: </w:t>
      </w:r>
    </w:p>
    <w:p w:rsidR="00D33BAD" w:rsidRPr="00C75784" w:rsidRDefault="00D33BAD" w:rsidP="00D33BAD">
      <w:pPr>
        <w:numPr>
          <w:ilvl w:val="0"/>
          <w:numId w:val="17"/>
        </w:numPr>
        <w:tabs>
          <w:tab w:val="clear" w:pos="3621"/>
          <w:tab w:val="num" w:pos="567"/>
        </w:tabs>
        <w:suppressAutoHyphens/>
        <w:ind w:left="567" w:hanging="283"/>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powiadomić  niezwłocznie  drugą stronę o zmianach </w:t>
      </w:r>
      <w:proofErr w:type="spellStart"/>
      <w:r w:rsidRPr="00C75784">
        <w:rPr>
          <w:rFonts w:ascii="Century Gothic" w:hAnsi="Century Gothic" w:cs="Tahoma"/>
          <w:sz w:val="20"/>
          <w:szCs w:val="20"/>
          <w:lang w:eastAsia="ar-SA"/>
        </w:rPr>
        <w:t>organizacyjno</w:t>
      </w:r>
      <w:proofErr w:type="spellEnd"/>
      <w:r w:rsidRPr="00C75784">
        <w:rPr>
          <w:rFonts w:ascii="Century Gothic" w:hAnsi="Century Gothic" w:cs="Tahoma"/>
          <w:sz w:val="20"/>
          <w:szCs w:val="20"/>
          <w:lang w:eastAsia="ar-SA"/>
        </w:rPr>
        <w:t xml:space="preserve"> – prawnych, które miały miejsce w okresie związania umową, jeśli mają wpływ na realizację umowy lub sposób wystawiania dokumentów rozliczeniowych,</w:t>
      </w:r>
    </w:p>
    <w:p w:rsidR="00D33BAD" w:rsidRPr="00C75784" w:rsidRDefault="00D33BAD" w:rsidP="00D33BAD">
      <w:pPr>
        <w:numPr>
          <w:ilvl w:val="0"/>
          <w:numId w:val="17"/>
        </w:numPr>
        <w:tabs>
          <w:tab w:val="clear" w:pos="3621"/>
          <w:tab w:val="num" w:pos="567"/>
        </w:tabs>
        <w:suppressAutoHyphens/>
        <w:ind w:left="567" w:hanging="283"/>
        <w:jc w:val="both"/>
        <w:rPr>
          <w:rFonts w:ascii="Century Gothic" w:hAnsi="Century Gothic" w:cs="Tahoma"/>
          <w:sz w:val="20"/>
          <w:szCs w:val="20"/>
          <w:lang w:eastAsia="ar-SA"/>
        </w:rPr>
      </w:pPr>
      <w:r w:rsidRPr="00C75784">
        <w:rPr>
          <w:rFonts w:ascii="Century Gothic" w:hAnsi="Century Gothic" w:cs="Tahoma"/>
          <w:sz w:val="20"/>
          <w:szCs w:val="20"/>
          <w:lang w:eastAsia="ar-SA"/>
        </w:rPr>
        <w:t>złożyć  komplet  dokumentów  wskazujących  następcę  prawnego.</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11</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AUDIT I BEZPIECZEŃSTWO INFORMACJI</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numPr>
          <w:ilvl w:val="1"/>
          <w:numId w:val="1"/>
        </w:numPr>
        <w:tabs>
          <w:tab w:val="clear" w:pos="1440"/>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 xml:space="preserve">W ramach nadzoru nad Wykonawcą Zamawiający zastrzega sobie możliwość wykonania </w:t>
      </w:r>
      <w:proofErr w:type="spellStart"/>
      <w:r w:rsidRPr="00C75784">
        <w:rPr>
          <w:rFonts w:ascii="Century Gothic" w:hAnsi="Century Gothic" w:cs="Tahoma"/>
          <w:bCs/>
          <w:sz w:val="20"/>
          <w:szCs w:val="20"/>
          <w:lang w:eastAsia="ar-SA"/>
        </w:rPr>
        <w:t>auditu</w:t>
      </w:r>
      <w:proofErr w:type="spellEnd"/>
      <w:r w:rsidRPr="00C75784">
        <w:rPr>
          <w:rFonts w:ascii="Century Gothic" w:hAnsi="Century Gothic" w:cs="Tahoma"/>
          <w:bCs/>
          <w:sz w:val="20"/>
          <w:szCs w:val="20"/>
          <w:lang w:eastAsia="ar-SA"/>
        </w:rPr>
        <w:t xml:space="preserve"> w zakresie realizacji przedmiotu umowy.</w:t>
      </w:r>
    </w:p>
    <w:p w:rsidR="00D33BAD" w:rsidRPr="00C75784" w:rsidRDefault="00D33BAD" w:rsidP="00D33BAD">
      <w:pPr>
        <w:numPr>
          <w:ilvl w:val="1"/>
          <w:numId w:val="1"/>
        </w:numPr>
        <w:tabs>
          <w:tab w:val="clear" w:pos="1440"/>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lastRenderedPageBreak/>
        <w:t>Wszelkie informacje, uzyskane przez Wykonawcę w związku z realizacją niniejszej umowy, Wykonawca powinien traktować jako poufne. Wykonawca zobowiązany jest do zachowania poufności informacji w trakcie obowiązywania umowy oraz po jej zakończeniu.</w:t>
      </w:r>
    </w:p>
    <w:p w:rsidR="00D33BAD" w:rsidRPr="00C75784" w:rsidRDefault="00D33BAD" w:rsidP="00D33BAD">
      <w:pPr>
        <w:numPr>
          <w:ilvl w:val="1"/>
          <w:numId w:val="1"/>
        </w:numPr>
        <w:tabs>
          <w:tab w:val="clear" w:pos="1440"/>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Wykonawca zobowiązuje się do przestrzegania, w zakresie adekwatnym do przedmiotu niniejszej Umowy, Polityki Bezpieczeństwa Informacji obowiązującej u Zamawiającego oraz dokumentach powiązanych.</w:t>
      </w:r>
    </w:p>
    <w:p w:rsidR="00D33BAD" w:rsidRPr="00DD09FE" w:rsidRDefault="00D33BAD" w:rsidP="00D33BAD">
      <w:pPr>
        <w:numPr>
          <w:ilvl w:val="1"/>
          <w:numId w:val="1"/>
        </w:numPr>
        <w:tabs>
          <w:tab w:val="clear" w:pos="1440"/>
        </w:tabs>
        <w:suppressAutoHyphens/>
        <w:ind w:left="284" w:hanging="284"/>
        <w:jc w:val="both"/>
        <w:rPr>
          <w:rFonts w:ascii="Century Gothic" w:hAnsi="Century Gothic" w:cs="Tahoma"/>
          <w:bCs/>
          <w:sz w:val="20"/>
          <w:szCs w:val="20"/>
          <w:lang w:eastAsia="ar-SA"/>
        </w:rPr>
      </w:pPr>
      <w:r w:rsidRPr="00C75784">
        <w:rPr>
          <w:rFonts w:ascii="Century Gothic" w:hAnsi="Century Gothic" w:cs="Tahoma"/>
          <w:bCs/>
          <w:sz w:val="20"/>
          <w:szCs w:val="20"/>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D33BAD"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 12</w:t>
      </w:r>
    </w:p>
    <w:p w:rsidR="00D33BAD" w:rsidRPr="00C75784" w:rsidRDefault="00D33BAD" w:rsidP="00D33BAD">
      <w:pPr>
        <w:suppressAutoHyphens/>
        <w:jc w:val="center"/>
        <w:rPr>
          <w:rFonts w:ascii="Century Gothic" w:hAnsi="Century Gothic" w:cs="Tahoma"/>
          <w:b/>
          <w:sz w:val="20"/>
          <w:szCs w:val="20"/>
          <w:lang w:eastAsia="ar-SA"/>
        </w:rPr>
      </w:pPr>
      <w:r w:rsidRPr="00C75784">
        <w:rPr>
          <w:rFonts w:ascii="Century Gothic" w:hAnsi="Century Gothic" w:cs="Tahoma"/>
          <w:b/>
          <w:sz w:val="20"/>
          <w:szCs w:val="20"/>
          <w:lang w:eastAsia="ar-SA"/>
        </w:rPr>
        <w:t>POSTANOWIENIA KOŃCOWE</w:t>
      </w:r>
    </w:p>
    <w:p w:rsidR="00D33BAD" w:rsidRPr="00C75784" w:rsidRDefault="00D33BAD" w:rsidP="00D33BAD">
      <w:pPr>
        <w:suppressAutoHyphens/>
        <w:jc w:val="center"/>
        <w:rPr>
          <w:rFonts w:ascii="Century Gothic" w:hAnsi="Century Gothic" w:cs="Tahoma"/>
          <w:b/>
          <w:sz w:val="20"/>
          <w:szCs w:val="20"/>
          <w:lang w:eastAsia="ar-SA"/>
        </w:rPr>
      </w:pPr>
    </w:p>
    <w:p w:rsidR="00D33BAD" w:rsidRPr="00C75784" w:rsidRDefault="00D33BAD" w:rsidP="00D33BAD">
      <w:pPr>
        <w:tabs>
          <w:tab w:val="left" w:pos="426"/>
        </w:tabs>
        <w:suppressAutoHyphens/>
        <w:ind w:left="284" w:hanging="284"/>
        <w:jc w:val="both"/>
        <w:rPr>
          <w:rFonts w:ascii="Century Gothic" w:hAnsi="Century Gothic" w:cs="Tahoma"/>
          <w:sz w:val="20"/>
          <w:szCs w:val="20"/>
          <w:lang w:eastAsia="ar-SA"/>
        </w:rPr>
      </w:pPr>
      <w:r w:rsidRPr="00C75784">
        <w:rPr>
          <w:rFonts w:ascii="Century Gothic" w:hAnsi="Century Gothic" w:cs="Tahoma"/>
          <w:sz w:val="20"/>
          <w:szCs w:val="20"/>
          <w:lang w:eastAsia="ar-SA"/>
        </w:rPr>
        <w:t xml:space="preserve">1. </w:t>
      </w:r>
      <w:r w:rsidRPr="00C75784">
        <w:rPr>
          <w:rFonts w:ascii="Century Gothic" w:hAnsi="Century Gothic" w:cs="Tahoma"/>
          <w:sz w:val="20"/>
          <w:szCs w:val="20"/>
          <w:lang w:eastAsia="ar-SA"/>
        </w:rPr>
        <w:tab/>
        <w:t>Wykonawca oświadcza że jest mu znany stan majątkowy Zamawiającego  w rozumieniu dyspozycji z art. 490 § 2 ustawy k.c.</w:t>
      </w:r>
    </w:p>
    <w:p w:rsidR="00D33BAD" w:rsidRPr="00C75784" w:rsidRDefault="00D33BAD" w:rsidP="00D33BAD">
      <w:pPr>
        <w:tabs>
          <w:tab w:val="left" w:pos="426"/>
        </w:tabs>
        <w:suppressAutoHyphens/>
        <w:ind w:left="284" w:hanging="284"/>
        <w:jc w:val="both"/>
        <w:rPr>
          <w:rFonts w:ascii="Century Gothic" w:hAnsi="Century Gothic" w:cs="Tahoma"/>
          <w:sz w:val="20"/>
          <w:szCs w:val="20"/>
          <w:lang w:eastAsia="ar-SA"/>
        </w:rPr>
      </w:pPr>
      <w:r w:rsidRPr="00C75784">
        <w:rPr>
          <w:rFonts w:ascii="Century Gothic" w:hAnsi="Century Gothic" w:cs="Tahoma"/>
          <w:bCs/>
          <w:sz w:val="20"/>
          <w:szCs w:val="20"/>
          <w:lang w:eastAsia="ar-SA"/>
        </w:rPr>
        <w:t xml:space="preserve">2. </w:t>
      </w:r>
      <w:r w:rsidRPr="00C75784">
        <w:rPr>
          <w:rFonts w:ascii="Century Gothic" w:hAnsi="Century Gothic" w:cs="Tahoma"/>
          <w:bCs/>
          <w:sz w:val="20"/>
          <w:szCs w:val="20"/>
          <w:lang w:eastAsia="ar-SA"/>
        </w:rPr>
        <w:tab/>
      </w:r>
      <w:r w:rsidRPr="00C75784">
        <w:rPr>
          <w:rFonts w:ascii="Century Gothic" w:hAnsi="Century Gothic" w:cs="Tahoma"/>
          <w:sz w:val="20"/>
          <w:szCs w:val="20"/>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D33BAD" w:rsidRPr="00C75784" w:rsidRDefault="00D33BAD" w:rsidP="00D33BAD">
      <w:pPr>
        <w:tabs>
          <w:tab w:val="left" w:pos="426"/>
        </w:tabs>
        <w:suppressAutoHyphens/>
        <w:ind w:left="284" w:hanging="284"/>
        <w:jc w:val="both"/>
        <w:rPr>
          <w:rFonts w:ascii="Century Gothic" w:hAnsi="Century Gothic" w:cs="Tahoma"/>
          <w:sz w:val="20"/>
          <w:szCs w:val="20"/>
          <w:lang w:eastAsia="ar-SA"/>
        </w:rPr>
      </w:pPr>
      <w:r w:rsidRPr="00C75784">
        <w:rPr>
          <w:rFonts w:ascii="Century Gothic" w:hAnsi="Century Gothic" w:cs="Tahoma"/>
          <w:bCs/>
          <w:sz w:val="20"/>
          <w:szCs w:val="20"/>
          <w:lang w:eastAsia="ar-SA"/>
        </w:rPr>
        <w:t xml:space="preserve">3. </w:t>
      </w:r>
      <w:r w:rsidRPr="00C75784">
        <w:rPr>
          <w:rFonts w:ascii="Century Gothic" w:hAnsi="Century Gothic" w:cs="Tahoma"/>
          <w:bCs/>
          <w:sz w:val="20"/>
          <w:szCs w:val="20"/>
          <w:lang w:eastAsia="ar-SA"/>
        </w:rPr>
        <w:tab/>
      </w:r>
      <w:r w:rsidRPr="00C75784">
        <w:rPr>
          <w:rFonts w:ascii="Century Gothic" w:hAnsi="Century Gothic" w:cs="Tahoma"/>
          <w:sz w:val="20"/>
          <w:szCs w:val="20"/>
          <w:lang w:eastAsia="ar-SA"/>
        </w:rPr>
        <w:t>W  sprawach  nieuregulowanych  niniejszą  umową,  zastosowanie  mają  przepisy  Kodeksu  Cywilnego  i Ustawy  Prawo  Zamówień  Publicznych. Strony wyłączają jednak między sobą zastosowanie art. 552 KC.</w:t>
      </w:r>
    </w:p>
    <w:p w:rsidR="00D33BAD" w:rsidRPr="00C75784" w:rsidRDefault="00D33BAD" w:rsidP="00D33BAD">
      <w:pPr>
        <w:tabs>
          <w:tab w:val="left" w:pos="426"/>
        </w:tabs>
        <w:suppressAutoHyphens/>
        <w:ind w:left="284" w:hanging="284"/>
        <w:jc w:val="both"/>
        <w:rPr>
          <w:rFonts w:ascii="Century Gothic" w:hAnsi="Century Gothic" w:cs="Tahoma"/>
          <w:sz w:val="20"/>
          <w:szCs w:val="20"/>
          <w:lang w:eastAsia="ar-SA"/>
        </w:rPr>
      </w:pPr>
      <w:r w:rsidRPr="00C75784">
        <w:rPr>
          <w:rFonts w:ascii="Century Gothic" w:hAnsi="Century Gothic" w:cs="Tahoma"/>
          <w:bCs/>
          <w:sz w:val="20"/>
          <w:szCs w:val="20"/>
          <w:lang w:eastAsia="ar-SA"/>
        </w:rPr>
        <w:t xml:space="preserve">4. </w:t>
      </w:r>
      <w:r w:rsidRPr="00C75784">
        <w:rPr>
          <w:rFonts w:ascii="Century Gothic" w:hAnsi="Century Gothic" w:cs="Tahoma"/>
          <w:bCs/>
          <w:sz w:val="20"/>
          <w:szCs w:val="20"/>
          <w:lang w:eastAsia="ar-SA"/>
        </w:rPr>
        <w:tab/>
      </w:r>
      <w:r w:rsidRPr="00C75784">
        <w:rPr>
          <w:rFonts w:ascii="Century Gothic" w:hAnsi="Century Gothic" w:cs="Tahoma"/>
          <w:sz w:val="20"/>
          <w:szCs w:val="20"/>
          <w:lang w:eastAsia="ar-SA"/>
        </w:rPr>
        <w:t>Umowę niniejszą sporządzono w trzech jednobrzmiących egzemplarzach, z czego dwa egzemplarze dla Zamawiającego.</w:t>
      </w:r>
    </w:p>
    <w:p w:rsidR="00D33BAD" w:rsidRPr="00C75784" w:rsidRDefault="00D33BAD" w:rsidP="00D33BAD">
      <w:pPr>
        <w:suppressAutoHyphens/>
        <w:rPr>
          <w:rFonts w:ascii="Century Gothic" w:hAnsi="Century Gothic" w:cs="Tahoma"/>
          <w:b/>
          <w:bCs/>
          <w:sz w:val="20"/>
          <w:szCs w:val="20"/>
          <w:lang w:eastAsia="ar-SA"/>
        </w:rPr>
      </w:pPr>
    </w:p>
    <w:p w:rsidR="00D33BAD" w:rsidRPr="00866CC3" w:rsidRDefault="00D33BAD" w:rsidP="00D33BAD">
      <w:pPr>
        <w:keepNext/>
        <w:suppressAutoHyphens/>
        <w:spacing w:before="240" w:line="276" w:lineRule="auto"/>
        <w:rPr>
          <w:rFonts w:ascii="Century Gothic" w:hAnsi="Century Gothic" w:cs="Tahoma"/>
          <w:i/>
          <w:sz w:val="16"/>
          <w:szCs w:val="16"/>
          <w:lang w:eastAsia="ar-SA"/>
        </w:rPr>
      </w:pPr>
      <w:r w:rsidRPr="00866CC3">
        <w:rPr>
          <w:rFonts w:ascii="Century Gothic" w:hAnsi="Century Gothic" w:cs="Tahoma"/>
          <w:i/>
          <w:sz w:val="16"/>
          <w:szCs w:val="16"/>
          <w:lang w:eastAsia="ar-SA"/>
        </w:rPr>
        <w:t>Załączniki:</w:t>
      </w:r>
    </w:p>
    <w:p w:rsidR="00D33BAD" w:rsidRPr="00866CC3" w:rsidRDefault="00D33BAD" w:rsidP="00D33BAD">
      <w:pPr>
        <w:keepNext/>
        <w:suppressAutoHyphens/>
        <w:spacing w:line="276" w:lineRule="auto"/>
        <w:rPr>
          <w:rFonts w:ascii="Century Gothic" w:hAnsi="Century Gothic" w:cs="Tahoma"/>
          <w:i/>
          <w:sz w:val="16"/>
          <w:szCs w:val="16"/>
          <w:lang w:eastAsia="ar-SA"/>
        </w:rPr>
      </w:pPr>
      <w:r w:rsidRPr="00866CC3">
        <w:rPr>
          <w:rFonts w:ascii="Century Gothic" w:hAnsi="Century Gothic" w:cs="Tahoma"/>
          <w:i/>
          <w:sz w:val="16"/>
          <w:szCs w:val="16"/>
          <w:lang w:eastAsia="ar-SA"/>
        </w:rPr>
        <w:t>Załącznik nr 1  - formularz asortymentowo - cenowy</w:t>
      </w:r>
    </w:p>
    <w:p w:rsidR="00D33BAD" w:rsidRPr="00866CC3" w:rsidRDefault="00D33BAD" w:rsidP="00D33BAD">
      <w:pPr>
        <w:suppressAutoHyphens/>
        <w:spacing w:line="276" w:lineRule="auto"/>
        <w:rPr>
          <w:rFonts w:ascii="Century Gothic" w:hAnsi="Century Gothic" w:cs="Tahoma"/>
          <w:i/>
          <w:sz w:val="16"/>
          <w:szCs w:val="16"/>
          <w:lang w:eastAsia="ar-SA"/>
        </w:rPr>
      </w:pPr>
      <w:r w:rsidRPr="00866CC3">
        <w:rPr>
          <w:rFonts w:ascii="Century Gothic" w:hAnsi="Century Gothic" w:cs="Tahoma"/>
          <w:i/>
          <w:sz w:val="16"/>
          <w:szCs w:val="16"/>
          <w:lang w:eastAsia="ar-SA"/>
        </w:rPr>
        <w:t>Załącznik nr 2 -  kopia dokumentu nadania podmiotowi numeru NIP</w:t>
      </w:r>
    </w:p>
    <w:p w:rsidR="00D33BAD" w:rsidRPr="00866CC3" w:rsidRDefault="00D33BAD" w:rsidP="00D33BAD">
      <w:pPr>
        <w:suppressAutoHyphens/>
        <w:spacing w:line="276" w:lineRule="auto"/>
        <w:rPr>
          <w:rFonts w:ascii="Century Gothic" w:hAnsi="Century Gothic" w:cs="Tahoma"/>
          <w:i/>
          <w:sz w:val="16"/>
          <w:szCs w:val="16"/>
          <w:lang w:eastAsia="ar-SA"/>
        </w:rPr>
      </w:pPr>
      <w:r w:rsidRPr="00866CC3">
        <w:rPr>
          <w:rFonts w:ascii="Century Gothic" w:hAnsi="Century Gothic" w:cs="Tahoma"/>
          <w:i/>
          <w:sz w:val="16"/>
          <w:szCs w:val="16"/>
          <w:lang w:eastAsia="ar-SA"/>
        </w:rPr>
        <w:t>Załącznik nr 3 -  kopia dokumentu nadania podmiotowi numeru REGON</w:t>
      </w:r>
    </w:p>
    <w:p w:rsidR="00D33BAD" w:rsidRPr="00866CC3" w:rsidRDefault="00D33BAD" w:rsidP="00D33BAD">
      <w:pPr>
        <w:suppressAutoHyphens/>
        <w:spacing w:line="276" w:lineRule="auto"/>
        <w:jc w:val="both"/>
        <w:rPr>
          <w:rFonts w:ascii="Century Gothic" w:hAnsi="Century Gothic" w:cs="Tahoma"/>
          <w:i/>
          <w:sz w:val="16"/>
          <w:szCs w:val="16"/>
          <w:lang w:eastAsia="ar-SA"/>
        </w:rPr>
      </w:pPr>
      <w:r w:rsidRPr="00866CC3">
        <w:rPr>
          <w:rFonts w:ascii="Century Gothic" w:hAnsi="Century Gothic" w:cs="Tahoma"/>
          <w:i/>
          <w:sz w:val="16"/>
          <w:szCs w:val="16"/>
          <w:lang w:eastAsia="ar-SA"/>
        </w:rPr>
        <w:t>Załącznik nr 4 - kopia odpisu z właściwego rejestru lub z centralnej ewidencji i informacji o działalności gospodarczej.</w:t>
      </w:r>
    </w:p>
    <w:p w:rsidR="00D33BAD" w:rsidRPr="00F648E0" w:rsidRDefault="00D33BAD" w:rsidP="00D33BAD">
      <w:pPr>
        <w:suppressAutoHyphens/>
        <w:jc w:val="both"/>
        <w:rPr>
          <w:rFonts w:ascii="Century Gothic" w:hAnsi="Century Gothic" w:cs="Tahoma"/>
          <w:sz w:val="20"/>
          <w:szCs w:val="20"/>
          <w:lang w:eastAsia="ar-SA"/>
        </w:rPr>
      </w:pPr>
    </w:p>
    <w:p w:rsidR="00D33BAD" w:rsidRDefault="00D33BAD" w:rsidP="00D33BAD">
      <w:pPr>
        <w:suppressAutoHyphens/>
        <w:jc w:val="both"/>
        <w:rPr>
          <w:rFonts w:ascii="Century Gothic" w:hAnsi="Century Gothic" w:cs="Tahoma"/>
          <w:sz w:val="20"/>
          <w:szCs w:val="20"/>
          <w:lang w:eastAsia="ar-SA"/>
        </w:rPr>
      </w:pPr>
    </w:p>
    <w:p w:rsidR="00D33BAD" w:rsidRPr="00F648E0" w:rsidRDefault="00D33BAD" w:rsidP="00D33BAD">
      <w:pPr>
        <w:suppressAutoHyphens/>
        <w:jc w:val="both"/>
        <w:rPr>
          <w:rFonts w:ascii="Century Gothic" w:hAnsi="Century Gothic" w:cs="Tahoma"/>
          <w:sz w:val="20"/>
          <w:szCs w:val="20"/>
          <w:lang w:eastAsia="ar-SA"/>
        </w:rPr>
      </w:pPr>
    </w:p>
    <w:p w:rsidR="00D33BAD" w:rsidRPr="00F648E0" w:rsidRDefault="00D33BAD" w:rsidP="00D33BAD">
      <w:pPr>
        <w:suppressAutoHyphens/>
        <w:jc w:val="center"/>
        <w:rPr>
          <w:rFonts w:ascii="Century Gothic" w:hAnsi="Century Gothic" w:cs="Tahoma"/>
          <w:sz w:val="20"/>
          <w:szCs w:val="20"/>
          <w:lang w:eastAsia="ar-SA"/>
        </w:rPr>
      </w:pPr>
      <w:r w:rsidRPr="00F648E0">
        <w:rPr>
          <w:rFonts w:ascii="Century Gothic" w:hAnsi="Century Gothic" w:cs="Tahoma"/>
          <w:sz w:val="20"/>
          <w:szCs w:val="20"/>
          <w:lang w:eastAsia="ar-SA"/>
        </w:rPr>
        <w:t xml:space="preserve">..................................                                                         </w:t>
      </w:r>
      <w:r w:rsidRPr="00F648E0">
        <w:rPr>
          <w:rFonts w:ascii="Century Gothic" w:hAnsi="Century Gothic" w:cs="Tahoma"/>
          <w:sz w:val="20"/>
          <w:szCs w:val="20"/>
          <w:lang w:eastAsia="ar-SA"/>
        </w:rPr>
        <w:tab/>
        <w:t xml:space="preserve"> ........................................</w:t>
      </w:r>
    </w:p>
    <w:p w:rsidR="00D33BAD" w:rsidRPr="00C94C16" w:rsidRDefault="00D33BAD" w:rsidP="00D33BAD">
      <w:pPr>
        <w:suppressAutoHyphens/>
        <w:jc w:val="center"/>
        <w:rPr>
          <w:rFonts w:ascii="Century Gothic" w:hAnsi="Century Gothic" w:cs="Tahoma"/>
          <w:b/>
          <w:bCs/>
          <w:sz w:val="20"/>
          <w:szCs w:val="20"/>
          <w:lang w:eastAsia="ar-SA"/>
        </w:rPr>
      </w:pPr>
      <w:r w:rsidRPr="00F648E0">
        <w:rPr>
          <w:rFonts w:ascii="Century Gothic" w:hAnsi="Century Gothic" w:cs="Tahoma"/>
          <w:b/>
          <w:sz w:val="20"/>
          <w:szCs w:val="20"/>
          <w:lang w:eastAsia="ar-SA"/>
        </w:rPr>
        <w:t>Wykonawca</w:t>
      </w:r>
      <w:r w:rsidRPr="00F648E0">
        <w:rPr>
          <w:rFonts w:ascii="Century Gothic" w:hAnsi="Century Gothic" w:cs="Tahoma"/>
          <w:b/>
          <w:sz w:val="20"/>
          <w:szCs w:val="20"/>
          <w:lang w:eastAsia="ar-SA"/>
        </w:rPr>
        <w:tab/>
      </w:r>
      <w:r w:rsidRPr="00F648E0">
        <w:rPr>
          <w:rFonts w:ascii="Century Gothic" w:hAnsi="Century Gothic" w:cs="Tahoma"/>
          <w:b/>
          <w:sz w:val="20"/>
          <w:szCs w:val="20"/>
          <w:lang w:eastAsia="ar-SA"/>
        </w:rPr>
        <w:tab/>
      </w:r>
      <w:r w:rsidRPr="00F648E0">
        <w:rPr>
          <w:rFonts w:ascii="Century Gothic" w:hAnsi="Century Gothic" w:cs="Tahoma"/>
          <w:b/>
          <w:sz w:val="20"/>
          <w:szCs w:val="20"/>
          <w:lang w:eastAsia="ar-SA"/>
        </w:rPr>
        <w:tab/>
      </w:r>
      <w:r w:rsidRPr="00F648E0">
        <w:rPr>
          <w:rFonts w:ascii="Century Gothic" w:hAnsi="Century Gothic" w:cs="Tahoma"/>
          <w:b/>
          <w:sz w:val="20"/>
          <w:szCs w:val="20"/>
          <w:lang w:eastAsia="ar-SA"/>
        </w:rPr>
        <w:tab/>
      </w:r>
      <w:r w:rsidRPr="00F648E0">
        <w:rPr>
          <w:rFonts w:ascii="Century Gothic" w:hAnsi="Century Gothic" w:cs="Tahoma"/>
          <w:b/>
          <w:sz w:val="20"/>
          <w:szCs w:val="20"/>
          <w:lang w:eastAsia="ar-SA"/>
        </w:rPr>
        <w:tab/>
        <w:t xml:space="preserve">                    </w:t>
      </w:r>
      <w:r>
        <w:rPr>
          <w:rFonts w:ascii="Century Gothic" w:hAnsi="Century Gothic" w:cs="Tahoma"/>
          <w:b/>
          <w:bCs/>
          <w:sz w:val="20"/>
          <w:szCs w:val="20"/>
          <w:lang w:eastAsia="ar-SA"/>
        </w:rPr>
        <w:t>Zamawiający</w:t>
      </w:r>
    </w:p>
    <w:p w:rsidR="00D33BAD" w:rsidRPr="00487274" w:rsidRDefault="00D33BAD" w:rsidP="00D33BAD">
      <w:pPr>
        <w:suppressAutoHyphens/>
        <w:jc w:val="both"/>
        <w:rPr>
          <w:rFonts w:ascii="Century Gothic" w:hAnsi="Century Gothic" w:cs="Calibri"/>
          <w:bCs/>
          <w:sz w:val="20"/>
          <w:szCs w:val="20"/>
          <w:lang w:eastAsia="ar-SA"/>
        </w:rPr>
      </w:pPr>
    </w:p>
    <w:p w:rsidR="00587CEF" w:rsidRDefault="00CF0D59"/>
    <w:sectPr w:rsidR="0058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982250E"/>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0C"/>
    <w:multiLevelType w:val="multilevel"/>
    <w:tmpl w:val="1B3E642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32D02DD"/>
    <w:multiLevelType w:val="hybridMultilevel"/>
    <w:tmpl w:val="C2E8D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77634"/>
    <w:multiLevelType w:val="multilevel"/>
    <w:tmpl w:val="1966B1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C001426"/>
    <w:multiLevelType w:val="hybridMultilevel"/>
    <w:tmpl w:val="7890900E"/>
    <w:lvl w:ilvl="0" w:tplc="7D9C48AA">
      <w:start w:val="3"/>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436DF0"/>
    <w:multiLevelType w:val="hybridMultilevel"/>
    <w:tmpl w:val="25187D3E"/>
    <w:lvl w:ilvl="0" w:tplc="386AAF26">
      <w:start w:val="1"/>
      <w:numFmt w:val="lowerLetter"/>
      <w:lvlText w:val="%1)"/>
      <w:lvlJc w:val="left"/>
      <w:pPr>
        <w:ind w:left="644" w:hanging="360"/>
      </w:pPr>
      <w:rPr>
        <w:rFonts w:ascii="Calibri" w:eastAsia="Times New Roman" w:hAnsi="Calibri" w:cs="Calibri"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D85D03"/>
    <w:multiLevelType w:val="multilevel"/>
    <w:tmpl w:val="2272CE66"/>
    <w:lvl w:ilvl="0">
      <w:start w:val="1"/>
      <w:numFmt w:val="lowerLetter"/>
      <w:lvlText w:val="%1/"/>
      <w:lvlJc w:val="left"/>
      <w:pPr>
        <w:tabs>
          <w:tab w:val="num" w:pos="3621"/>
        </w:tabs>
        <w:ind w:left="3621" w:hanging="360"/>
      </w:pPr>
      <w:rPr>
        <w:rFonts w:hint="default"/>
      </w:rPr>
    </w:lvl>
    <w:lvl w:ilvl="1" w:tentative="1">
      <w:start w:val="1"/>
      <w:numFmt w:val="lowerLetter"/>
      <w:lvlText w:val="%2."/>
      <w:lvlJc w:val="left"/>
      <w:pPr>
        <w:tabs>
          <w:tab w:val="num" w:pos="3621"/>
        </w:tabs>
        <w:ind w:left="3621" w:hanging="360"/>
      </w:pPr>
    </w:lvl>
    <w:lvl w:ilvl="2" w:tentative="1">
      <w:start w:val="1"/>
      <w:numFmt w:val="lowerRoman"/>
      <w:lvlText w:val="%3."/>
      <w:lvlJc w:val="right"/>
      <w:pPr>
        <w:tabs>
          <w:tab w:val="num" w:pos="4341"/>
        </w:tabs>
        <w:ind w:left="4341" w:hanging="180"/>
      </w:pPr>
    </w:lvl>
    <w:lvl w:ilvl="3" w:tentative="1">
      <w:start w:val="1"/>
      <w:numFmt w:val="decimal"/>
      <w:lvlText w:val="%4."/>
      <w:lvlJc w:val="left"/>
      <w:pPr>
        <w:tabs>
          <w:tab w:val="num" w:pos="5061"/>
        </w:tabs>
        <w:ind w:left="5061" w:hanging="360"/>
      </w:pPr>
    </w:lvl>
    <w:lvl w:ilvl="4" w:tentative="1">
      <w:start w:val="1"/>
      <w:numFmt w:val="lowerLetter"/>
      <w:lvlText w:val="%5."/>
      <w:lvlJc w:val="left"/>
      <w:pPr>
        <w:tabs>
          <w:tab w:val="num" w:pos="5781"/>
        </w:tabs>
        <w:ind w:left="5781" w:hanging="360"/>
      </w:pPr>
    </w:lvl>
    <w:lvl w:ilvl="5" w:tentative="1">
      <w:start w:val="1"/>
      <w:numFmt w:val="lowerRoman"/>
      <w:lvlText w:val="%6."/>
      <w:lvlJc w:val="right"/>
      <w:pPr>
        <w:tabs>
          <w:tab w:val="num" w:pos="6501"/>
        </w:tabs>
        <w:ind w:left="6501" w:hanging="180"/>
      </w:pPr>
    </w:lvl>
    <w:lvl w:ilvl="6" w:tentative="1">
      <w:start w:val="1"/>
      <w:numFmt w:val="decimal"/>
      <w:lvlText w:val="%7."/>
      <w:lvlJc w:val="left"/>
      <w:pPr>
        <w:tabs>
          <w:tab w:val="num" w:pos="7221"/>
        </w:tabs>
        <w:ind w:left="7221" w:hanging="360"/>
      </w:pPr>
    </w:lvl>
    <w:lvl w:ilvl="7" w:tentative="1">
      <w:start w:val="1"/>
      <w:numFmt w:val="lowerLetter"/>
      <w:lvlText w:val="%8."/>
      <w:lvlJc w:val="left"/>
      <w:pPr>
        <w:tabs>
          <w:tab w:val="num" w:pos="7941"/>
        </w:tabs>
        <w:ind w:left="7941" w:hanging="360"/>
      </w:pPr>
    </w:lvl>
    <w:lvl w:ilvl="8" w:tentative="1">
      <w:start w:val="1"/>
      <w:numFmt w:val="lowerRoman"/>
      <w:lvlText w:val="%9."/>
      <w:lvlJc w:val="right"/>
      <w:pPr>
        <w:tabs>
          <w:tab w:val="num" w:pos="8661"/>
        </w:tabs>
        <w:ind w:left="8661" w:hanging="180"/>
      </w:pPr>
    </w:lvl>
  </w:abstractNum>
  <w:abstractNum w:abstractNumId="7">
    <w:nsid w:val="1530756D"/>
    <w:multiLevelType w:val="singleLevel"/>
    <w:tmpl w:val="00000006"/>
    <w:lvl w:ilvl="0">
      <w:start w:val="1"/>
      <w:numFmt w:val="decimal"/>
      <w:lvlText w:val="%1."/>
      <w:lvlJc w:val="left"/>
      <w:pPr>
        <w:tabs>
          <w:tab w:val="num" w:pos="360"/>
        </w:tabs>
        <w:ind w:left="360" w:hanging="360"/>
      </w:pPr>
    </w:lvl>
  </w:abstractNum>
  <w:abstractNum w:abstractNumId="8">
    <w:nsid w:val="1824605B"/>
    <w:multiLevelType w:val="hybridMultilevel"/>
    <w:tmpl w:val="F5684252"/>
    <w:lvl w:ilvl="0" w:tplc="EB883E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D6852C3"/>
    <w:multiLevelType w:val="hybridMultilevel"/>
    <w:tmpl w:val="2C066912"/>
    <w:lvl w:ilvl="0" w:tplc="643239FE">
      <w:start w:val="1"/>
      <w:numFmt w:val="decimal"/>
      <w:lvlText w:val="%1."/>
      <w:lvlJc w:val="left"/>
      <w:pPr>
        <w:ind w:left="720" w:hanging="360"/>
      </w:pPr>
      <w:rPr>
        <w:rFonts w:ascii="Calibri" w:eastAsia="Cambria" w:hAnsi="Calibri" w:cs="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13658"/>
    <w:multiLevelType w:val="hybridMultilevel"/>
    <w:tmpl w:val="CC9862EA"/>
    <w:lvl w:ilvl="0" w:tplc="2940D5C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D6C3523"/>
    <w:multiLevelType w:val="hybridMultilevel"/>
    <w:tmpl w:val="6E8C4FBE"/>
    <w:lvl w:ilvl="0" w:tplc="04150001">
      <w:start w:val="1"/>
      <w:numFmt w:val="bullet"/>
      <w:lvlText w:val=""/>
      <w:lvlJc w:val="left"/>
      <w:pPr>
        <w:ind w:left="1494" w:hanging="360"/>
      </w:pPr>
      <w:rPr>
        <w:rFonts w:ascii="Symbol" w:hAnsi="Symbol" w:hint="default"/>
        <w:b w:val="0"/>
        <w:color w:val="000000"/>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nsid w:val="31DA2F2F"/>
    <w:multiLevelType w:val="hybridMultilevel"/>
    <w:tmpl w:val="82C6869E"/>
    <w:lvl w:ilvl="0" w:tplc="9C969F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8D1196"/>
    <w:multiLevelType w:val="hybridMultilevel"/>
    <w:tmpl w:val="A8847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8B2480"/>
    <w:multiLevelType w:val="hybridMultilevel"/>
    <w:tmpl w:val="F618A238"/>
    <w:lvl w:ilvl="0" w:tplc="E82A146A">
      <w:start w:val="1"/>
      <w:numFmt w:val="lowerLetter"/>
      <w:lvlText w:val="%1)"/>
      <w:lvlJc w:val="left"/>
      <w:pPr>
        <w:tabs>
          <w:tab w:val="num" w:pos="77"/>
        </w:tabs>
        <w:ind w:left="77" w:hanging="360"/>
      </w:pPr>
      <w:rPr>
        <w:rFonts w:hint="default"/>
        <w:sz w:val="20"/>
        <w:szCs w:val="20"/>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7">
    <w:nsid w:val="4E542121"/>
    <w:multiLevelType w:val="hybridMultilevel"/>
    <w:tmpl w:val="602E2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A81555"/>
    <w:multiLevelType w:val="multilevel"/>
    <w:tmpl w:val="42927110"/>
    <w:lvl w:ilvl="0">
      <w:start w:val="1"/>
      <w:numFmt w:val="decimal"/>
      <w:lvlText w:val="%1."/>
      <w:lvlJc w:val="left"/>
      <w:pPr>
        <w:tabs>
          <w:tab w:val="num" w:pos="397"/>
        </w:tabs>
        <w:ind w:left="397" w:hanging="397"/>
      </w:pPr>
      <w:rPr>
        <w:rFonts w:hint="default"/>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nsid w:val="536E5E57"/>
    <w:multiLevelType w:val="hybridMultilevel"/>
    <w:tmpl w:val="F45E678E"/>
    <w:lvl w:ilvl="0" w:tplc="1D407D3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3208BA"/>
    <w:multiLevelType w:val="hybridMultilevel"/>
    <w:tmpl w:val="3508C0E6"/>
    <w:lvl w:ilvl="0" w:tplc="B902F178">
      <w:start w:val="1"/>
      <w:numFmt w:val="lowerLetter"/>
      <w:lvlText w:val="%1."/>
      <w:lvlJc w:val="left"/>
      <w:pPr>
        <w:ind w:left="720" w:hanging="360"/>
      </w:pPr>
      <w:rPr>
        <w:rFonts w:ascii="Calibri" w:eastAsia="Times New Roman" w:hAnsi="Calibri"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67057A5D"/>
    <w:multiLevelType w:val="hybridMultilevel"/>
    <w:tmpl w:val="D0584F34"/>
    <w:lvl w:ilvl="0" w:tplc="0B6C78B4">
      <w:start w:val="1"/>
      <w:numFmt w:val="lowerLetter"/>
      <w:lvlText w:val="%1)"/>
      <w:lvlJc w:val="left"/>
      <w:pPr>
        <w:ind w:left="1494" w:hanging="360"/>
      </w:pPr>
      <w:rPr>
        <w:rFonts w:ascii="Calibri" w:hAnsi="Calibri" w:cs="Times New Roman" w:hint="default"/>
        <w:b w:val="0"/>
        <w:color w:val="000000"/>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6F2402A8"/>
    <w:multiLevelType w:val="hybridMultilevel"/>
    <w:tmpl w:val="CC50A6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AE59FF"/>
    <w:multiLevelType w:val="multilevel"/>
    <w:tmpl w:val="957C398A"/>
    <w:lvl w:ilvl="0">
      <w:start w:val="1"/>
      <w:numFmt w:val="upperLetter"/>
      <w:lvlText w:val="%1."/>
      <w:lvlJc w:val="lef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6"/>
  </w:num>
  <w:num w:numId="3">
    <w:abstractNumId w:val="5"/>
  </w:num>
  <w:num w:numId="4">
    <w:abstractNumId w:val="9"/>
  </w:num>
  <w:num w:numId="5">
    <w:abstractNumId w:val="2"/>
  </w:num>
  <w:num w:numId="6">
    <w:abstractNumId w:val="8"/>
  </w:num>
  <w:num w:numId="7">
    <w:abstractNumId w:val="13"/>
  </w:num>
  <w:num w:numId="8">
    <w:abstractNumId w:val="23"/>
  </w:num>
  <w:num w:numId="9">
    <w:abstractNumId w:val="22"/>
  </w:num>
  <w:num w:numId="10">
    <w:abstractNumId w:val="12"/>
  </w:num>
  <w:num w:numId="11">
    <w:abstractNumId w:val="0"/>
  </w:num>
  <w:num w:numId="12">
    <w:abstractNumId w:val="1"/>
  </w:num>
  <w:num w:numId="13">
    <w:abstractNumId w:val="15"/>
  </w:num>
  <w:num w:numId="14">
    <w:abstractNumId w:val="7"/>
  </w:num>
  <w:num w:numId="15">
    <w:abstractNumId w:val="21"/>
  </w:num>
  <w:num w:numId="16">
    <w:abstractNumId w:val="19"/>
  </w:num>
  <w:num w:numId="17">
    <w:abstractNumId w:val="6"/>
  </w:num>
  <w:num w:numId="18">
    <w:abstractNumId w:val="18"/>
  </w:num>
  <w:num w:numId="19">
    <w:abstractNumId w:val="20"/>
  </w:num>
  <w:num w:numId="20">
    <w:abstractNumId w:val="17"/>
  </w:num>
  <w:num w:numId="21">
    <w:abstractNumId w:val="11"/>
  </w:num>
  <w:num w:numId="22">
    <w:abstractNumId w:val="10"/>
  </w:num>
  <w:num w:numId="23">
    <w:abstractNumId w:val="24"/>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7A"/>
    <w:rsid w:val="00374150"/>
    <w:rsid w:val="004279FB"/>
    <w:rsid w:val="00CF0D59"/>
    <w:rsid w:val="00D33BAD"/>
    <w:rsid w:val="00E9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B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B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4575</Words>
  <Characters>27454</Characters>
  <Application>Microsoft Office Word</Application>
  <DocSecurity>0</DocSecurity>
  <Lines>228</Lines>
  <Paragraphs>63</Paragraphs>
  <ScaleCrop>false</ScaleCrop>
  <Company/>
  <LinksUpToDate>false</LinksUpToDate>
  <CharactersWithSpaces>31966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Janikowska</dc:creator>
  <cp:keywords/>
  <dc:description/>
  <cp:lastModifiedBy>Małgorzata Janikowska</cp:lastModifiedBy>
  <cp:revision>3</cp:revision>
  <dcterms:created xsi:type="dcterms:W3CDTF">2018-05-18T08:16:00Z</dcterms:created>
  <dcterms:modified xsi:type="dcterms:W3CDTF">2018-05-18T08:20:00Z</dcterms:modified>
</cp:coreProperties>
</file>